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F4C9" w14:textId="77777777" w:rsidR="00434945" w:rsidRDefault="00434945" w:rsidP="00434945">
      <w:pPr>
        <w:spacing w:after="0" w:line="240" w:lineRule="auto"/>
        <w:jc w:val="both"/>
        <w:rPr>
          <w:rStyle w:val="IntenseEmphasis"/>
          <w:rFonts w:ascii="Maiandra GD" w:hAnsi="Maiandra GD" w:cs="Times New Roman"/>
          <w:sz w:val="24"/>
          <w:szCs w:val="24"/>
        </w:rPr>
      </w:pPr>
    </w:p>
    <w:p w14:paraId="5D8A9058" w14:textId="77777777" w:rsidR="00434945" w:rsidRDefault="00434945" w:rsidP="00434945">
      <w:pPr>
        <w:spacing w:after="0" w:line="240" w:lineRule="auto"/>
        <w:jc w:val="both"/>
        <w:rPr>
          <w:rStyle w:val="IntenseEmphasis"/>
          <w:rFonts w:ascii="Maiandra GD" w:hAnsi="Maiandra GD" w:cs="Times New Roman"/>
          <w:sz w:val="24"/>
          <w:szCs w:val="24"/>
        </w:rPr>
      </w:pPr>
      <w:bookmarkStart w:id="0" w:name="_Hlk173612077"/>
    </w:p>
    <w:p w14:paraId="27D06B31" w14:textId="77777777" w:rsidR="00434945" w:rsidRPr="00054CEC" w:rsidRDefault="00434945" w:rsidP="00434945">
      <w:pPr>
        <w:spacing w:line="256" w:lineRule="auto"/>
        <w:jc w:val="center"/>
        <w:rPr>
          <w:rFonts w:ascii="Maiandra GD" w:eastAsia="Times New Roman" w:hAnsi="Maiandra GD" w:cs="Times New Roman"/>
          <w:sz w:val="24"/>
          <w:szCs w:val="24"/>
        </w:rPr>
      </w:pPr>
      <w:bookmarkStart w:id="1" w:name="_GoBack"/>
      <w:r w:rsidRPr="00054CEC">
        <w:rPr>
          <w:rFonts w:ascii="Maiandra GD" w:eastAsia="Times New Roman" w:hAnsi="Maiandra GD" w:cs="Times New Roman"/>
          <w:noProof/>
          <w:sz w:val="24"/>
          <w:szCs w:val="24"/>
        </w:rPr>
        <w:drawing>
          <wp:inline distT="0" distB="0" distL="0" distR="0" wp14:anchorId="778F4515" wp14:editId="2DE33C03">
            <wp:extent cx="1028700" cy="1045062"/>
            <wp:effectExtent l="0" t="0" r="0" b="3175"/>
            <wp:docPr id="1462178863" name="Picture 1462178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92" cy="105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01AD0DDF" w14:textId="77777777" w:rsidR="00434945" w:rsidRPr="00ED30BC" w:rsidRDefault="00434945" w:rsidP="00434945">
      <w:pPr>
        <w:spacing w:after="0" w:line="256" w:lineRule="auto"/>
        <w:jc w:val="center"/>
        <w:rPr>
          <w:rFonts w:ascii="Maiandra GD" w:eastAsia="Calibri" w:hAnsi="Maiandra GD" w:cs="Times New Roman"/>
          <w:b/>
          <w:sz w:val="40"/>
          <w:szCs w:val="24"/>
        </w:rPr>
      </w:pPr>
      <w:r w:rsidRPr="00ED30BC">
        <w:rPr>
          <w:rFonts w:ascii="Maiandra GD" w:eastAsia="Calibri" w:hAnsi="Maiandra GD" w:cs="Times New Roman"/>
          <w:b/>
          <w:sz w:val="40"/>
          <w:szCs w:val="24"/>
        </w:rPr>
        <w:t>KAIMOSI FRIENDS UNIVERSITY (KAFU)</w:t>
      </w:r>
    </w:p>
    <w:p w14:paraId="66F9DA08" w14:textId="77777777" w:rsidR="00434945" w:rsidRPr="00ED30BC" w:rsidRDefault="00434945" w:rsidP="00434945">
      <w:pPr>
        <w:spacing w:after="0" w:line="256" w:lineRule="auto"/>
        <w:jc w:val="center"/>
        <w:rPr>
          <w:rFonts w:ascii="Maiandra GD" w:eastAsia="Calibri" w:hAnsi="Maiandra GD" w:cs="Times New Roman"/>
          <w:b/>
          <w:sz w:val="28"/>
          <w:szCs w:val="24"/>
        </w:rPr>
      </w:pPr>
      <w:r w:rsidRPr="00ED30BC">
        <w:rPr>
          <w:rFonts w:ascii="Maiandra GD" w:eastAsia="Calibri" w:hAnsi="Maiandra GD" w:cs="Times New Roman"/>
          <w:b/>
          <w:sz w:val="28"/>
          <w:szCs w:val="24"/>
        </w:rPr>
        <w:t>Office of Registrar (Academic Affairs)</w:t>
      </w:r>
    </w:p>
    <w:p w14:paraId="1A2E63B1" w14:textId="77777777" w:rsidR="00434945" w:rsidRPr="006F0007" w:rsidRDefault="00434945" w:rsidP="00434945">
      <w:pPr>
        <w:contextualSpacing/>
        <w:jc w:val="center"/>
        <w:rPr>
          <w:rFonts w:ascii="Book Antiqua" w:eastAsia="Times New Roman" w:hAnsi="Book Antiqua" w:cs="Times New Roman"/>
          <w:b/>
          <w:sz w:val="2"/>
          <w:lang w:val="pt-BR"/>
        </w:rPr>
      </w:pPr>
    </w:p>
    <w:p w14:paraId="00B32E4F" w14:textId="4D1BAAA9" w:rsidR="00434945" w:rsidRPr="006F0007" w:rsidRDefault="00434945" w:rsidP="00434945">
      <w:pPr>
        <w:contextualSpacing/>
        <w:jc w:val="center"/>
        <w:rPr>
          <w:rFonts w:ascii="Book Antiqua" w:eastAsia="Times New Roman" w:hAnsi="Book Antiqua" w:cs="Times New Roman"/>
          <w:b/>
          <w:sz w:val="32"/>
          <w:szCs w:val="32"/>
          <w:lang w:val="pt-BR"/>
        </w:rPr>
      </w:pPr>
      <w:r w:rsidRPr="006F0007">
        <w:rPr>
          <w:rFonts w:ascii="Maiandra GD" w:eastAsia="Times New Roman" w:hAnsi="Maiandra GD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6A197" wp14:editId="7D520C72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153275" cy="19050"/>
                <wp:effectExtent l="19050" t="19050" r="28575" b="19050"/>
                <wp:wrapNone/>
                <wp:docPr id="845234939" name="Straight Connector 845234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0883A7" id="Straight Connector 84523493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05pt" to="563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" strokeweight="2.25pt">
                <w10:wrap anchorx="margin"/>
              </v:line>
            </w:pict>
          </mc:Fallback>
        </mc:AlternateContent>
      </w:r>
      <w:r w:rsidR="00541FCB">
        <w:rPr>
          <w:rFonts w:ascii="Book Antiqua" w:eastAsia="Times New Roman" w:hAnsi="Book Antiqua" w:cs="Times New Roman"/>
          <w:b/>
          <w:sz w:val="32"/>
          <w:szCs w:val="32"/>
          <w:lang w:val="pt-BR"/>
        </w:rPr>
        <w:t>NOTICE</w:t>
      </w:r>
    </w:p>
    <w:p w14:paraId="7504383B" w14:textId="77777777" w:rsidR="00434945" w:rsidRPr="006F0007" w:rsidRDefault="00434945" w:rsidP="00434945">
      <w:pPr>
        <w:spacing w:after="0"/>
        <w:rPr>
          <w:rFonts w:ascii="Book Antiqua" w:eastAsia="Times New Roman" w:hAnsi="Book Antiqua" w:cs="Times New Roman"/>
          <w:b/>
          <w:lang w:val="pt-BR"/>
        </w:rPr>
      </w:pPr>
    </w:p>
    <w:p w14:paraId="70E00F60" w14:textId="02078E84" w:rsidR="003A3C99" w:rsidRPr="00ED30BC" w:rsidRDefault="00E72C78" w:rsidP="003A3C99">
      <w:pPr>
        <w:spacing w:after="0" w:line="360" w:lineRule="auto"/>
        <w:rPr>
          <w:rFonts w:ascii="Maiandra GD" w:eastAsia="Times New Roman" w:hAnsi="Maiandra GD" w:cs="Times New Roman"/>
          <w:lang w:val="pt-BR"/>
        </w:rPr>
      </w:pPr>
      <w:r w:rsidRPr="00ED30BC">
        <w:rPr>
          <w:rFonts w:ascii="Maiandra GD" w:eastAsia="Times New Roman" w:hAnsi="Maiandra GD" w:cs="Times New Roman"/>
          <w:b/>
          <w:lang w:val="pt-BR"/>
        </w:rPr>
        <w:t>F</w:t>
      </w:r>
      <w:r w:rsidR="00ED30BC" w:rsidRPr="00ED30BC">
        <w:rPr>
          <w:rFonts w:ascii="Maiandra GD" w:eastAsia="Times New Roman" w:hAnsi="Maiandra GD" w:cs="Times New Roman"/>
          <w:b/>
          <w:lang w:val="pt-BR"/>
        </w:rPr>
        <w:t>rom</w:t>
      </w:r>
      <w:r w:rsidRPr="00ED30BC">
        <w:rPr>
          <w:rFonts w:ascii="Maiandra GD" w:eastAsia="Times New Roman" w:hAnsi="Maiandra GD" w:cs="Times New Roman"/>
          <w:b/>
          <w:lang w:val="pt-BR"/>
        </w:rPr>
        <w:t xml:space="preserve">:  </w:t>
      </w:r>
      <w:r w:rsidRPr="00ED30BC">
        <w:rPr>
          <w:rFonts w:ascii="Maiandra GD" w:eastAsia="Times New Roman" w:hAnsi="Maiandra GD" w:cs="Andalus"/>
          <w:bCs/>
        </w:rPr>
        <w:t>Registrar (A</w:t>
      </w:r>
      <w:r w:rsidR="00ED30BC" w:rsidRPr="00ED30BC">
        <w:rPr>
          <w:rFonts w:ascii="Maiandra GD" w:eastAsia="Times New Roman" w:hAnsi="Maiandra GD" w:cs="Andalus"/>
          <w:bCs/>
        </w:rPr>
        <w:t xml:space="preserve">cademic </w:t>
      </w:r>
      <w:r w:rsidRPr="00ED30BC">
        <w:rPr>
          <w:rFonts w:ascii="Maiandra GD" w:eastAsia="Times New Roman" w:hAnsi="Maiandra GD" w:cs="Andalus"/>
          <w:bCs/>
        </w:rPr>
        <w:t>A</w:t>
      </w:r>
      <w:r w:rsidR="00ED30BC" w:rsidRPr="00ED30BC">
        <w:rPr>
          <w:rFonts w:ascii="Maiandra GD" w:eastAsia="Times New Roman" w:hAnsi="Maiandra GD" w:cs="Andalus"/>
          <w:bCs/>
        </w:rPr>
        <w:t>ffairs</w:t>
      </w:r>
      <w:r w:rsidRPr="00ED30BC">
        <w:rPr>
          <w:rFonts w:ascii="Maiandra GD" w:eastAsia="Times New Roman" w:hAnsi="Maiandra GD" w:cs="Andalus"/>
          <w:bCs/>
        </w:rPr>
        <w:t>)</w:t>
      </w:r>
      <w:r w:rsidR="00434945" w:rsidRPr="00ED30BC">
        <w:rPr>
          <w:rFonts w:ascii="Maiandra GD" w:eastAsia="Times New Roman" w:hAnsi="Maiandra GD" w:cs="Times New Roman"/>
          <w:lang w:val="pt-BR"/>
        </w:rPr>
        <w:t xml:space="preserve">                  </w:t>
      </w:r>
      <w:r w:rsidR="00ED30BC" w:rsidRPr="00ED30BC">
        <w:rPr>
          <w:rFonts w:ascii="Maiandra GD" w:eastAsia="Times New Roman" w:hAnsi="Maiandra GD" w:cs="Times New Roman"/>
          <w:lang w:val="pt-BR"/>
        </w:rPr>
        <w:t xml:space="preserve">   </w:t>
      </w:r>
      <w:r w:rsidR="00ED30BC">
        <w:rPr>
          <w:rFonts w:ascii="Maiandra GD" w:eastAsia="Times New Roman" w:hAnsi="Maiandra GD" w:cs="Times New Roman"/>
          <w:lang w:val="pt-BR"/>
        </w:rPr>
        <w:tab/>
      </w:r>
      <w:r w:rsidR="00434945" w:rsidRPr="00ED30BC">
        <w:rPr>
          <w:rFonts w:ascii="Maiandra GD" w:eastAsia="Times New Roman" w:hAnsi="Maiandra GD" w:cs="Times New Roman"/>
          <w:b/>
          <w:lang w:val="pt-BR"/>
        </w:rPr>
        <w:t>D</w:t>
      </w:r>
      <w:r w:rsidR="00ED30BC" w:rsidRPr="00ED30BC">
        <w:rPr>
          <w:rFonts w:ascii="Maiandra GD" w:eastAsia="Times New Roman" w:hAnsi="Maiandra GD" w:cs="Times New Roman"/>
          <w:b/>
          <w:lang w:val="pt-BR"/>
        </w:rPr>
        <w:t>ate</w:t>
      </w:r>
      <w:r w:rsidR="00434945" w:rsidRPr="00ED30BC">
        <w:rPr>
          <w:rFonts w:ascii="Maiandra GD" w:eastAsia="Times New Roman" w:hAnsi="Maiandra GD" w:cs="Times New Roman"/>
          <w:b/>
          <w:lang w:val="pt-BR"/>
        </w:rPr>
        <w:t xml:space="preserve">: </w:t>
      </w:r>
      <w:r w:rsidR="003A3C99" w:rsidRPr="00ED30BC">
        <w:rPr>
          <w:rFonts w:ascii="Maiandra GD" w:eastAsia="Times New Roman" w:hAnsi="Maiandra GD" w:cs="Times New Roman"/>
          <w:bCs/>
        </w:rPr>
        <w:t>21</w:t>
      </w:r>
      <w:r w:rsidR="003A3C99" w:rsidRPr="00ED30BC">
        <w:rPr>
          <w:rFonts w:ascii="Maiandra GD" w:eastAsia="Times New Roman" w:hAnsi="Maiandra GD" w:cs="Times New Roman"/>
          <w:bCs/>
          <w:vertAlign w:val="superscript"/>
        </w:rPr>
        <w:t>st</w:t>
      </w:r>
      <w:r w:rsidR="003A3C99" w:rsidRPr="00ED30BC">
        <w:rPr>
          <w:rFonts w:ascii="Maiandra GD" w:eastAsia="Times New Roman" w:hAnsi="Maiandra GD" w:cs="Times New Roman"/>
          <w:bCs/>
        </w:rPr>
        <w:t xml:space="preserve"> </w:t>
      </w:r>
      <w:r w:rsidR="00470950" w:rsidRPr="00ED30BC">
        <w:rPr>
          <w:rFonts w:ascii="Maiandra GD" w:eastAsia="Times New Roman" w:hAnsi="Maiandra GD" w:cs="Times New Roman"/>
          <w:bCs/>
        </w:rPr>
        <w:t>August</w:t>
      </w:r>
      <w:r w:rsidR="008F50CC" w:rsidRPr="00ED30BC">
        <w:rPr>
          <w:rFonts w:ascii="Maiandra GD" w:eastAsia="Times New Roman" w:hAnsi="Maiandra GD" w:cs="Times New Roman"/>
          <w:bCs/>
        </w:rPr>
        <w:t>, 2024</w:t>
      </w:r>
    </w:p>
    <w:p w14:paraId="2FD7BDF6" w14:textId="77777777" w:rsidR="00ED30BC" w:rsidRPr="00ED30BC" w:rsidRDefault="00ED30BC" w:rsidP="003A3C99">
      <w:pPr>
        <w:spacing w:after="0" w:line="360" w:lineRule="auto"/>
        <w:rPr>
          <w:rFonts w:ascii="Maiandra GD" w:eastAsia="Times New Roman" w:hAnsi="Maiandra GD" w:cs="Times New Roman"/>
          <w:b/>
          <w:lang w:val="pt-BR"/>
        </w:rPr>
      </w:pPr>
    </w:p>
    <w:p w14:paraId="5E92F5CE" w14:textId="46A37224" w:rsidR="00434945" w:rsidRPr="00ED30BC" w:rsidRDefault="00ED30BC" w:rsidP="003A3C99">
      <w:pPr>
        <w:spacing w:after="0" w:line="360" w:lineRule="auto"/>
        <w:rPr>
          <w:rFonts w:ascii="Maiandra GD" w:eastAsia="Times New Roman" w:hAnsi="Maiandra GD" w:cs="Times New Roman"/>
          <w:lang w:val="pt-BR"/>
        </w:rPr>
      </w:pPr>
      <w:r w:rsidRPr="00ED30BC">
        <w:rPr>
          <w:rFonts w:ascii="Maiandra GD" w:eastAsia="Times New Roman" w:hAnsi="Maiandra GD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28E25" wp14:editId="56C222B0">
                <wp:simplePos x="0" y="0"/>
                <wp:positionH relativeFrom="margin">
                  <wp:posOffset>-609600</wp:posOffset>
                </wp:positionH>
                <wp:positionV relativeFrom="paragraph">
                  <wp:posOffset>359410</wp:posOffset>
                </wp:positionV>
                <wp:extent cx="71532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32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E1550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pt,28.3pt" to="515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" strokeweight="2.25pt">
                <w10:wrap anchorx="margin"/>
              </v:line>
            </w:pict>
          </mc:Fallback>
        </mc:AlternateContent>
      </w:r>
      <w:r w:rsidR="00E72C78" w:rsidRPr="00ED30BC">
        <w:rPr>
          <w:rFonts w:ascii="Maiandra GD" w:eastAsia="Times New Roman" w:hAnsi="Maiandra GD" w:cs="Times New Roman"/>
          <w:b/>
          <w:lang w:val="pt-BR"/>
        </w:rPr>
        <w:t>T</w:t>
      </w:r>
      <w:r w:rsidRPr="00ED30BC">
        <w:rPr>
          <w:rFonts w:ascii="Maiandra GD" w:eastAsia="Times New Roman" w:hAnsi="Maiandra GD" w:cs="Times New Roman"/>
          <w:b/>
          <w:lang w:val="pt-BR"/>
        </w:rPr>
        <w:t>o</w:t>
      </w:r>
      <w:r w:rsidR="00434945" w:rsidRPr="00ED30BC">
        <w:rPr>
          <w:rFonts w:ascii="Maiandra GD" w:eastAsia="Times New Roman" w:hAnsi="Maiandra GD" w:cs="Times New Roman"/>
          <w:b/>
          <w:lang w:val="pt-BR"/>
        </w:rPr>
        <w:t xml:space="preserve">:  </w:t>
      </w:r>
      <w:r w:rsidR="00470950" w:rsidRPr="00ED30BC">
        <w:rPr>
          <w:rFonts w:ascii="Maiandra GD" w:eastAsia="Times New Roman" w:hAnsi="Maiandra GD" w:cs="Andalus"/>
          <w:b/>
          <w:bCs/>
        </w:rPr>
        <w:t>ALL FIRST YEAR STUDENTS</w:t>
      </w:r>
      <w:r w:rsidR="00434945" w:rsidRPr="00ED30BC">
        <w:rPr>
          <w:rFonts w:ascii="Maiandra GD" w:eastAsia="Times New Roman" w:hAnsi="Maiandra GD" w:cs="Times New Roman"/>
          <w:b/>
          <w:lang w:val="pt-BR"/>
        </w:rPr>
        <w:t xml:space="preserve"> </w:t>
      </w:r>
      <w:r w:rsidR="00470950" w:rsidRPr="00ED30BC">
        <w:rPr>
          <w:rFonts w:ascii="Maiandra GD" w:eastAsia="Times New Roman" w:hAnsi="Maiandra GD" w:cs="Times New Roman"/>
          <w:b/>
          <w:lang w:val="pt-BR"/>
        </w:rPr>
        <w:t xml:space="preserve"> (2024/2025)</w:t>
      </w:r>
      <w:r w:rsidR="00434945" w:rsidRPr="00ED30BC">
        <w:rPr>
          <w:rFonts w:ascii="Maiandra GD" w:eastAsia="Times New Roman" w:hAnsi="Maiandra GD" w:cs="Times New Roman"/>
          <w:b/>
          <w:lang w:val="pt-BR"/>
        </w:rPr>
        <w:t xml:space="preserve">      R</w:t>
      </w:r>
      <w:r w:rsidRPr="00ED30BC">
        <w:rPr>
          <w:rFonts w:ascii="Maiandra GD" w:eastAsia="Times New Roman" w:hAnsi="Maiandra GD" w:cs="Times New Roman"/>
          <w:b/>
          <w:lang w:val="pt-BR"/>
        </w:rPr>
        <w:t>ef</w:t>
      </w:r>
      <w:r w:rsidR="00434945" w:rsidRPr="00ED30BC">
        <w:rPr>
          <w:rFonts w:ascii="Maiandra GD" w:eastAsia="Times New Roman" w:hAnsi="Maiandra GD" w:cs="Times New Roman"/>
          <w:b/>
          <w:lang w:val="pt-BR"/>
        </w:rPr>
        <w:t xml:space="preserve">: </w:t>
      </w:r>
      <w:r w:rsidR="00434945" w:rsidRPr="00ED30BC">
        <w:rPr>
          <w:rFonts w:ascii="Maiandra GD" w:eastAsia="Times New Roman" w:hAnsi="Maiandra GD" w:cs="Times New Roman"/>
          <w:lang w:val="pt-BR"/>
        </w:rPr>
        <w:t>KAFU/501/</w:t>
      </w:r>
      <w:r w:rsidRPr="00ED30BC">
        <w:rPr>
          <w:rFonts w:ascii="Maiandra GD" w:eastAsia="Times New Roman" w:hAnsi="Maiandra GD" w:cs="Times New Roman"/>
          <w:lang w:val="pt-BR"/>
        </w:rPr>
        <w:t>ICT</w:t>
      </w:r>
      <w:r w:rsidR="00434945" w:rsidRPr="00ED30BC">
        <w:rPr>
          <w:rFonts w:ascii="Maiandra GD" w:eastAsia="Times New Roman" w:hAnsi="Maiandra GD" w:cs="Times New Roman"/>
          <w:lang w:val="pt-BR"/>
        </w:rPr>
        <w:t>/0</w:t>
      </w:r>
      <w:r w:rsidRPr="00ED30BC">
        <w:rPr>
          <w:rFonts w:ascii="Maiandra GD" w:eastAsia="Times New Roman" w:hAnsi="Maiandra GD" w:cs="Times New Roman"/>
          <w:lang w:val="pt-BR"/>
        </w:rPr>
        <w:t>55</w:t>
      </w:r>
      <w:r w:rsidR="00434945" w:rsidRPr="00ED30BC">
        <w:rPr>
          <w:rFonts w:ascii="Maiandra GD" w:eastAsia="Times New Roman" w:hAnsi="Maiandra GD" w:cs="Times New Roman"/>
          <w:lang w:val="pt-BR"/>
        </w:rPr>
        <w:t xml:space="preserve">/VOL. </w:t>
      </w:r>
      <w:r w:rsidRPr="00ED30BC">
        <w:rPr>
          <w:rFonts w:ascii="Maiandra GD" w:eastAsia="Times New Roman" w:hAnsi="Maiandra GD" w:cs="Times New Roman"/>
          <w:lang w:val="pt-BR"/>
        </w:rPr>
        <w:t>1</w:t>
      </w:r>
      <w:r w:rsidR="00434945" w:rsidRPr="00ED30BC">
        <w:rPr>
          <w:rFonts w:ascii="Maiandra GD" w:eastAsia="Times New Roman" w:hAnsi="Maiandra GD" w:cs="Times New Roman"/>
          <w:lang w:val="pt-BR"/>
        </w:rPr>
        <w:t xml:space="preserve"> (</w:t>
      </w:r>
      <w:r w:rsidRPr="00ED30BC">
        <w:rPr>
          <w:rFonts w:ascii="Maiandra GD" w:eastAsia="Times New Roman" w:hAnsi="Maiandra GD" w:cs="Times New Roman"/>
          <w:lang w:val="pt-BR"/>
        </w:rPr>
        <w:t>198</w:t>
      </w:r>
      <w:r w:rsidR="00434945" w:rsidRPr="00ED30BC">
        <w:rPr>
          <w:rFonts w:ascii="Maiandra GD" w:eastAsia="Times New Roman" w:hAnsi="Maiandra GD" w:cs="Times New Roman"/>
          <w:lang w:val="pt-BR"/>
        </w:rPr>
        <w:t>)</w:t>
      </w:r>
    </w:p>
    <w:p w14:paraId="4FB11705" w14:textId="43524810" w:rsidR="00ED30BC" w:rsidRPr="00ED30BC" w:rsidRDefault="00ED30BC" w:rsidP="003A3C99">
      <w:pPr>
        <w:spacing w:after="0" w:line="360" w:lineRule="auto"/>
        <w:jc w:val="both"/>
        <w:rPr>
          <w:rFonts w:ascii="Maiandra GD" w:eastAsia="Times New Roman" w:hAnsi="Maiandra GD" w:cs="Andalus"/>
          <w:b/>
        </w:rPr>
      </w:pPr>
    </w:p>
    <w:p w14:paraId="528689F1" w14:textId="14CBEF76" w:rsidR="00434945" w:rsidRPr="00ED30BC" w:rsidRDefault="00434945" w:rsidP="003A3C99">
      <w:pPr>
        <w:spacing w:after="0" w:line="360" w:lineRule="auto"/>
        <w:jc w:val="both"/>
        <w:rPr>
          <w:rFonts w:ascii="Maiandra GD" w:eastAsia="Times New Roman" w:hAnsi="Maiandra GD" w:cs="Andalus"/>
          <w:b/>
        </w:rPr>
      </w:pPr>
      <w:r w:rsidRPr="00ED30BC">
        <w:rPr>
          <w:rFonts w:ascii="Maiandra GD" w:eastAsia="Times New Roman" w:hAnsi="Maiandra GD" w:cs="Andalus"/>
          <w:b/>
        </w:rPr>
        <w:t xml:space="preserve">SUBJECT: </w:t>
      </w:r>
      <w:r w:rsidR="00ED30BC" w:rsidRPr="00ED30BC">
        <w:rPr>
          <w:rFonts w:ascii="Maiandra GD" w:eastAsia="Times New Roman" w:hAnsi="Maiandra GD" w:cs="Andalus"/>
          <w:b/>
        </w:rPr>
        <w:tab/>
      </w:r>
      <w:r w:rsidRPr="00ED30BC">
        <w:rPr>
          <w:rFonts w:ascii="Maiandra GD" w:eastAsia="Times New Roman" w:hAnsi="Maiandra GD" w:cs="Andalus"/>
          <w:b/>
        </w:rPr>
        <w:t xml:space="preserve"> </w:t>
      </w:r>
      <w:r w:rsidR="00F57872" w:rsidRPr="00ED30BC">
        <w:rPr>
          <w:rFonts w:ascii="Maiandra GD" w:eastAsia="Times New Roman" w:hAnsi="Maiandra GD" w:cs="Andalus"/>
          <w:b/>
        </w:rPr>
        <w:t>ASSURANCE OF UNIVERSITY ADMISSION</w:t>
      </w:r>
      <w:r w:rsidR="00D1068E" w:rsidRPr="00ED30BC">
        <w:rPr>
          <w:rFonts w:ascii="Maiandra GD" w:eastAsia="Times New Roman" w:hAnsi="Maiandra GD" w:cs="Andalus"/>
          <w:b/>
        </w:rPr>
        <w:t xml:space="preserve"> </w:t>
      </w:r>
    </w:p>
    <w:p w14:paraId="0C161C16" w14:textId="3AA51B3B" w:rsidR="00ED30BC" w:rsidRDefault="00ED30BC" w:rsidP="003A3C99">
      <w:pPr>
        <w:spacing w:after="0" w:line="360" w:lineRule="auto"/>
        <w:jc w:val="both"/>
        <w:rPr>
          <w:rFonts w:ascii="Maiandra GD" w:hAnsi="Maiandra GD"/>
        </w:rPr>
      </w:pPr>
      <w:r w:rsidRPr="00ED30BC">
        <w:rPr>
          <w:rFonts w:ascii="Maiandra GD" w:hAnsi="Maiandra GD"/>
        </w:rPr>
        <w:t>The above subject refers.</w:t>
      </w:r>
    </w:p>
    <w:p w14:paraId="6B128002" w14:textId="77777777" w:rsidR="00ED30BC" w:rsidRPr="00ED30BC" w:rsidRDefault="00ED30BC" w:rsidP="003A3C99">
      <w:pPr>
        <w:spacing w:after="0" w:line="360" w:lineRule="auto"/>
        <w:jc w:val="both"/>
        <w:rPr>
          <w:rFonts w:ascii="Maiandra GD" w:hAnsi="Maiandra GD"/>
          <w:sz w:val="10"/>
        </w:rPr>
      </w:pPr>
    </w:p>
    <w:p w14:paraId="4B68917B" w14:textId="4C5609A1" w:rsidR="006876B8" w:rsidRPr="00ED30BC" w:rsidRDefault="00470950" w:rsidP="003A3C99">
      <w:pPr>
        <w:spacing w:after="0" w:line="360" w:lineRule="auto"/>
        <w:jc w:val="both"/>
        <w:rPr>
          <w:rFonts w:ascii="Maiandra GD" w:hAnsi="Maiandra GD"/>
        </w:rPr>
      </w:pPr>
      <w:r w:rsidRPr="00ED30BC">
        <w:rPr>
          <w:rFonts w:ascii="Maiandra GD" w:hAnsi="Maiandra GD"/>
        </w:rPr>
        <w:t xml:space="preserve">This is to inform </w:t>
      </w:r>
      <w:r w:rsidRPr="00ED30BC">
        <w:rPr>
          <w:rFonts w:ascii="Maiandra GD" w:hAnsi="Maiandra GD"/>
          <w:b/>
          <w:u w:val="single"/>
        </w:rPr>
        <w:t>ALL First</w:t>
      </w:r>
      <w:r w:rsidR="003A3C99" w:rsidRPr="00ED30BC">
        <w:rPr>
          <w:rFonts w:ascii="Maiandra GD" w:hAnsi="Maiandra GD"/>
          <w:b/>
          <w:u w:val="single"/>
        </w:rPr>
        <w:t>-Y</w:t>
      </w:r>
      <w:r w:rsidR="00ED30BC">
        <w:rPr>
          <w:rFonts w:ascii="Maiandra GD" w:hAnsi="Maiandra GD"/>
          <w:b/>
          <w:u w:val="single"/>
        </w:rPr>
        <w:t>ear S</w:t>
      </w:r>
      <w:r w:rsidRPr="00ED30BC">
        <w:rPr>
          <w:rFonts w:ascii="Maiandra GD" w:hAnsi="Maiandra GD"/>
          <w:b/>
          <w:u w:val="single"/>
        </w:rPr>
        <w:t>tudents</w:t>
      </w:r>
      <w:r w:rsidR="00983BAF" w:rsidRPr="00ED30BC">
        <w:rPr>
          <w:rFonts w:ascii="Maiandra GD" w:hAnsi="Maiandra GD"/>
          <w:b/>
          <w:u w:val="single"/>
        </w:rPr>
        <w:t xml:space="preserve"> </w:t>
      </w:r>
      <w:r w:rsidRPr="00ED30BC">
        <w:rPr>
          <w:rFonts w:ascii="Maiandra GD" w:hAnsi="Maiandra GD"/>
          <w:b/>
          <w:u w:val="single"/>
        </w:rPr>
        <w:t>(2024/2025)</w:t>
      </w:r>
      <w:r w:rsidRPr="00ED30BC">
        <w:rPr>
          <w:rFonts w:ascii="Maiandra GD" w:hAnsi="Maiandra GD"/>
        </w:rPr>
        <w:t xml:space="preserve"> </w:t>
      </w:r>
      <w:r w:rsidR="00EC6129" w:rsidRPr="00ED30BC">
        <w:rPr>
          <w:rFonts w:ascii="Maiandra GD" w:hAnsi="Maiandra GD"/>
        </w:rPr>
        <w:t>that the</w:t>
      </w:r>
      <w:r w:rsidR="006876B8" w:rsidRPr="00ED30BC">
        <w:rPr>
          <w:rFonts w:ascii="Maiandra GD" w:hAnsi="Maiandra GD"/>
        </w:rPr>
        <w:t xml:space="preserve"> </w:t>
      </w:r>
      <w:r w:rsidR="00EC6129" w:rsidRPr="00ED30BC">
        <w:rPr>
          <w:rFonts w:ascii="Maiandra GD" w:hAnsi="Maiandra GD"/>
        </w:rPr>
        <w:t>U</w:t>
      </w:r>
      <w:r w:rsidR="006876B8" w:rsidRPr="00ED30BC">
        <w:rPr>
          <w:rFonts w:ascii="Maiandra GD" w:hAnsi="Maiandra GD"/>
        </w:rPr>
        <w:t xml:space="preserve">niversity </w:t>
      </w:r>
      <w:r w:rsidR="00EC6129" w:rsidRPr="00ED30BC">
        <w:rPr>
          <w:rFonts w:ascii="Maiandra GD" w:hAnsi="Maiandra GD"/>
        </w:rPr>
        <w:t xml:space="preserve">will </w:t>
      </w:r>
      <w:r w:rsidR="006876B8" w:rsidRPr="00ED30BC">
        <w:rPr>
          <w:rFonts w:ascii="Maiandra GD" w:hAnsi="Maiandra GD"/>
        </w:rPr>
        <w:t>admi</w:t>
      </w:r>
      <w:r w:rsidR="00EC6129" w:rsidRPr="00ED30BC">
        <w:rPr>
          <w:rFonts w:ascii="Maiandra GD" w:hAnsi="Maiandra GD"/>
        </w:rPr>
        <w:t>t</w:t>
      </w:r>
      <w:r w:rsidR="006876B8" w:rsidRPr="00ED30BC">
        <w:rPr>
          <w:rFonts w:ascii="Maiandra GD" w:hAnsi="Maiandra GD"/>
        </w:rPr>
        <w:t xml:space="preserve"> </w:t>
      </w:r>
      <w:r w:rsidR="00EC6129" w:rsidRPr="00ED30BC">
        <w:rPr>
          <w:rFonts w:ascii="Maiandra GD" w:hAnsi="Maiandra GD"/>
        </w:rPr>
        <w:t xml:space="preserve">all qualified students without exception (See press release </w:t>
      </w:r>
      <w:r w:rsidR="00F57872" w:rsidRPr="00ED30BC">
        <w:rPr>
          <w:rFonts w:ascii="Maiandra GD" w:hAnsi="Maiandra GD"/>
        </w:rPr>
        <w:t>on the website</w:t>
      </w:r>
      <w:r w:rsidR="00EC6129" w:rsidRPr="00ED30BC">
        <w:rPr>
          <w:rFonts w:ascii="Maiandra GD" w:hAnsi="Maiandra GD"/>
        </w:rPr>
        <w:t xml:space="preserve">). Students are therefore requested to make necessary arrangements to report as stated in the </w:t>
      </w:r>
      <w:r w:rsidR="003A3C99" w:rsidRPr="00ED30BC">
        <w:rPr>
          <w:rFonts w:ascii="Maiandra GD" w:hAnsi="Maiandra GD"/>
        </w:rPr>
        <w:t>admission</w:t>
      </w:r>
      <w:r w:rsidR="00EC6129" w:rsidRPr="00ED30BC">
        <w:rPr>
          <w:rFonts w:ascii="Maiandra GD" w:hAnsi="Maiandra GD"/>
        </w:rPr>
        <w:t xml:space="preserve"> letter</w:t>
      </w:r>
      <w:r w:rsidR="003A3C99" w:rsidRPr="00ED30BC">
        <w:rPr>
          <w:rFonts w:ascii="Maiandra GD" w:hAnsi="Maiandra GD"/>
        </w:rPr>
        <w:t xml:space="preserve">. </w:t>
      </w:r>
      <w:r w:rsidR="00EC6129" w:rsidRPr="00ED30BC">
        <w:rPr>
          <w:rFonts w:ascii="Maiandra GD" w:hAnsi="Maiandra GD"/>
        </w:rPr>
        <w:t xml:space="preserve">Those who have not applied for funding are encouraged to apply through the Higher Education Portal at </w:t>
      </w:r>
      <w:hyperlink r:id="rId7" w:history="1">
        <w:r w:rsidR="00EC6129" w:rsidRPr="00ED30BC">
          <w:rPr>
            <w:rStyle w:val="Hyperlink"/>
            <w:rFonts w:ascii="Maiandra GD" w:hAnsi="Maiandra GD"/>
          </w:rPr>
          <w:t>www.hef.co.ke</w:t>
        </w:r>
      </w:hyperlink>
      <w:r w:rsidR="00EC6129" w:rsidRPr="00ED30BC">
        <w:rPr>
          <w:rFonts w:ascii="Maiandra GD" w:hAnsi="Maiandra GD"/>
        </w:rPr>
        <w:t xml:space="preserve">. </w:t>
      </w:r>
    </w:p>
    <w:p w14:paraId="6960CFDB" w14:textId="77777777" w:rsidR="00ED30BC" w:rsidRPr="00ED30BC" w:rsidRDefault="00ED30BC" w:rsidP="003A3C99">
      <w:pPr>
        <w:spacing w:after="0" w:line="360" w:lineRule="auto"/>
        <w:jc w:val="both"/>
        <w:rPr>
          <w:rFonts w:ascii="Maiandra GD" w:hAnsi="Maiandra GD"/>
          <w:sz w:val="10"/>
        </w:rPr>
      </w:pPr>
    </w:p>
    <w:p w14:paraId="7E362DC4" w14:textId="3A979170" w:rsidR="00EC6129" w:rsidRPr="00ED30BC" w:rsidRDefault="00EC6129" w:rsidP="003A3C99">
      <w:pPr>
        <w:spacing w:after="0" w:line="360" w:lineRule="auto"/>
        <w:jc w:val="both"/>
        <w:rPr>
          <w:rFonts w:ascii="Maiandra GD" w:hAnsi="Maiandra GD"/>
        </w:rPr>
      </w:pPr>
      <w:r w:rsidRPr="00ED30BC">
        <w:rPr>
          <w:rFonts w:ascii="Maiandra GD" w:hAnsi="Maiandra GD"/>
        </w:rPr>
        <w:t xml:space="preserve">The university is committed to assisting students and </w:t>
      </w:r>
      <w:r w:rsidR="00F57872" w:rsidRPr="00ED30BC">
        <w:rPr>
          <w:rFonts w:ascii="Maiandra GD" w:hAnsi="Maiandra GD"/>
        </w:rPr>
        <w:t xml:space="preserve">on the reporting day, </w:t>
      </w:r>
      <w:r w:rsidRPr="00ED30BC">
        <w:rPr>
          <w:rFonts w:ascii="Maiandra GD" w:hAnsi="Maiandra GD"/>
        </w:rPr>
        <w:t xml:space="preserve">those who have </w:t>
      </w:r>
      <w:r w:rsidR="00F57872" w:rsidRPr="00ED30BC">
        <w:rPr>
          <w:rFonts w:ascii="Maiandra GD" w:hAnsi="Maiandra GD"/>
        </w:rPr>
        <w:t xml:space="preserve">experienced </w:t>
      </w:r>
      <w:r w:rsidRPr="00ED30BC">
        <w:rPr>
          <w:rFonts w:ascii="Maiandra GD" w:hAnsi="Maiandra GD"/>
        </w:rPr>
        <w:t>challenges in appl</w:t>
      </w:r>
      <w:r w:rsidR="00F57872" w:rsidRPr="00ED30BC">
        <w:rPr>
          <w:rFonts w:ascii="Maiandra GD" w:hAnsi="Maiandra GD"/>
        </w:rPr>
        <w:t>ying for funding</w:t>
      </w:r>
      <w:r w:rsidRPr="00ED30BC">
        <w:rPr>
          <w:rFonts w:ascii="Maiandra GD" w:hAnsi="Maiandra GD"/>
        </w:rPr>
        <w:t xml:space="preserve"> </w:t>
      </w:r>
      <w:r w:rsidR="00F57872" w:rsidRPr="00ED30BC">
        <w:rPr>
          <w:rFonts w:ascii="Maiandra GD" w:hAnsi="Maiandra GD"/>
        </w:rPr>
        <w:t>will be assisted</w:t>
      </w:r>
      <w:r w:rsidRPr="00ED30BC">
        <w:rPr>
          <w:rFonts w:ascii="Maiandra GD" w:hAnsi="Maiandra GD"/>
        </w:rPr>
        <w:t xml:space="preserve">. </w:t>
      </w:r>
    </w:p>
    <w:p w14:paraId="5BFE4F02" w14:textId="77777777" w:rsidR="00F57872" w:rsidRPr="00ED30BC" w:rsidRDefault="00F57872" w:rsidP="003A3C99">
      <w:pPr>
        <w:spacing w:after="0" w:line="360" w:lineRule="auto"/>
        <w:jc w:val="both"/>
        <w:rPr>
          <w:rFonts w:ascii="Maiandra GD" w:hAnsi="Maiandra GD"/>
          <w:sz w:val="8"/>
        </w:rPr>
      </w:pPr>
    </w:p>
    <w:p w14:paraId="53B48A92" w14:textId="0FB02AC1" w:rsidR="00470950" w:rsidRPr="00ED30BC" w:rsidRDefault="00F57872" w:rsidP="003A3C99">
      <w:pPr>
        <w:spacing w:after="0" w:line="360" w:lineRule="auto"/>
        <w:jc w:val="both"/>
        <w:rPr>
          <w:rFonts w:ascii="Maiandra GD" w:hAnsi="Maiandra GD"/>
        </w:rPr>
      </w:pPr>
      <w:r w:rsidRPr="00ED30BC">
        <w:rPr>
          <w:rFonts w:ascii="Maiandra GD" w:hAnsi="Maiandra GD"/>
        </w:rPr>
        <w:t>Students are encouraged to keep checking the website (</w:t>
      </w:r>
      <w:hyperlink r:id="rId8" w:history="1">
        <w:r w:rsidRPr="00ED30BC">
          <w:rPr>
            <w:rStyle w:val="Hyperlink"/>
            <w:rFonts w:ascii="Maiandra GD" w:eastAsia="Arial" w:hAnsi="Maiandra GD" w:cs="Arial"/>
          </w:rPr>
          <w:t>www.kafu.ac.ke</w:t>
        </w:r>
      </w:hyperlink>
      <w:r w:rsidRPr="00ED30BC">
        <w:rPr>
          <w:rStyle w:val="Hyperlink"/>
          <w:rFonts w:ascii="Maiandra GD" w:eastAsia="Arial" w:hAnsi="Maiandra GD" w:cs="Arial"/>
        </w:rPr>
        <w:t xml:space="preserve">) </w:t>
      </w:r>
      <w:r w:rsidRPr="00ED30BC">
        <w:rPr>
          <w:rFonts w:ascii="Maiandra GD" w:hAnsi="Maiandra GD"/>
        </w:rPr>
        <w:t>for updates.</w:t>
      </w:r>
    </w:p>
    <w:p w14:paraId="415ED866" w14:textId="6F98CB1A" w:rsidR="00D1068E" w:rsidRPr="00ED30BC" w:rsidRDefault="00D1068E" w:rsidP="00434945">
      <w:pPr>
        <w:spacing w:after="0"/>
        <w:rPr>
          <w:rFonts w:ascii="Maiandra GD" w:eastAsia="Times New Roman" w:hAnsi="Maiandra GD" w:cs="Calibri"/>
        </w:rPr>
      </w:pPr>
      <w:r w:rsidRPr="00ED30B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236E68D7" wp14:editId="74FDD1DB">
            <wp:simplePos x="0" y="0"/>
            <wp:positionH relativeFrom="margin">
              <wp:posOffset>0</wp:posOffset>
            </wp:positionH>
            <wp:positionV relativeFrom="paragraph">
              <wp:posOffset>45085</wp:posOffset>
            </wp:positionV>
            <wp:extent cx="1339850" cy="381000"/>
            <wp:effectExtent l="0" t="0" r="0" b="0"/>
            <wp:wrapSquare wrapText="bothSides"/>
            <wp:docPr id="1956738561" name="Picture 195673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2DC0F" w14:textId="77777777" w:rsidR="00434945" w:rsidRPr="00ED30BC" w:rsidRDefault="00434945" w:rsidP="00434945">
      <w:pPr>
        <w:spacing w:after="0"/>
        <w:rPr>
          <w:rFonts w:ascii="Maiandra GD" w:eastAsia="Times New Roman" w:hAnsi="Maiandra GD" w:cs="Calibri"/>
        </w:rPr>
      </w:pPr>
    </w:p>
    <w:p w14:paraId="44FE008B" w14:textId="77777777" w:rsidR="00D1068E" w:rsidRPr="00ED30BC" w:rsidRDefault="00D1068E" w:rsidP="00434945">
      <w:pPr>
        <w:spacing w:after="0"/>
        <w:rPr>
          <w:rFonts w:ascii="Maiandra GD" w:eastAsia="Times New Roman" w:hAnsi="Maiandra GD" w:cs="Calibri"/>
        </w:rPr>
      </w:pPr>
    </w:p>
    <w:p w14:paraId="5D27BA88" w14:textId="7E648D13" w:rsidR="00434945" w:rsidRPr="00ED30BC" w:rsidRDefault="00434945" w:rsidP="00FF08EB">
      <w:pPr>
        <w:spacing w:after="0"/>
        <w:rPr>
          <w:rFonts w:ascii="Maiandra GD" w:eastAsia="Times New Roman" w:hAnsi="Maiandra GD" w:cs="Calibri"/>
        </w:rPr>
      </w:pPr>
      <w:r w:rsidRPr="00ED30BC">
        <w:rPr>
          <w:rFonts w:ascii="Maiandra GD" w:eastAsia="Times New Roman" w:hAnsi="Maiandra GD" w:cs="Calibri"/>
        </w:rPr>
        <w:t xml:space="preserve">Dr. Jane </w:t>
      </w:r>
      <w:proofErr w:type="spellStart"/>
      <w:r w:rsidRPr="00ED30BC">
        <w:rPr>
          <w:rFonts w:ascii="Maiandra GD" w:eastAsia="Times New Roman" w:hAnsi="Maiandra GD" w:cs="Calibri"/>
        </w:rPr>
        <w:t>Amunga</w:t>
      </w:r>
      <w:proofErr w:type="spellEnd"/>
    </w:p>
    <w:p w14:paraId="582BDBDB" w14:textId="77777777" w:rsidR="00434945" w:rsidRPr="00ED30BC" w:rsidRDefault="00434945" w:rsidP="00434945">
      <w:pPr>
        <w:spacing w:after="0" w:line="240" w:lineRule="auto"/>
        <w:rPr>
          <w:rFonts w:ascii="Maiandra GD" w:eastAsia="Times New Roman" w:hAnsi="Maiandra GD" w:cs="Times New Roman"/>
          <w:b/>
        </w:rPr>
      </w:pPr>
      <w:r w:rsidRPr="00ED30BC">
        <w:rPr>
          <w:rFonts w:ascii="Maiandra GD" w:eastAsia="Times New Roman" w:hAnsi="Maiandra GD" w:cs="Times New Roman"/>
          <w:b/>
        </w:rPr>
        <w:t>Senior Assistant Registrar (AA)</w:t>
      </w:r>
    </w:p>
    <w:p w14:paraId="2672E16C" w14:textId="7ACB41FA" w:rsidR="00ED30BC" w:rsidRPr="00ED30BC" w:rsidRDefault="00032FF3" w:rsidP="00434945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 xml:space="preserve">CC: </w:t>
      </w:r>
    </w:p>
    <w:p w14:paraId="0DFE309E" w14:textId="77777777" w:rsidR="00ED30BC" w:rsidRPr="00ED30BC" w:rsidRDefault="00ED30BC" w:rsidP="00434945">
      <w:pPr>
        <w:spacing w:after="0" w:line="240" w:lineRule="auto"/>
        <w:rPr>
          <w:rFonts w:ascii="Maiandra GD" w:eastAsia="Times New Roman" w:hAnsi="Maiandra GD" w:cs="Times New Roman"/>
          <w:bCs/>
        </w:rPr>
      </w:pPr>
    </w:p>
    <w:p w14:paraId="5A6800AC" w14:textId="406F6EE5" w:rsidR="00032FF3" w:rsidRPr="00ED30BC" w:rsidRDefault="00032FF3" w:rsidP="00434945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 xml:space="preserve">Vice Chancellor </w:t>
      </w:r>
    </w:p>
    <w:p w14:paraId="33B37F35" w14:textId="77777777" w:rsidR="003A3C99" w:rsidRPr="00ED30BC" w:rsidRDefault="003A3C99" w:rsidP="003A3C99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>Deputy Vice Chancellor (ASA&amp;R)</w:t>
      </w:r>
    </w:p>
    <w:p w14:paraId="0823F0A5" w14:textId="582344D7" w:rsidR="003A3C99" w:rsidRPr="00ED30BC" w:rsidRDefault="003A3C99" w:rsidP="003A3C99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>Deputy Vice Chancellor (AFP&amp;D)</w:t>
      </w:r>
    </w:p>
    <w:p w14:paraId="65D39BFE" w14:textId="227AC7AE" w:rsidR="003A3C99" w:rsidRPr="00ED30BC" w:rsidRDefault="003A3C99" w:rsidP="003A3C99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>Finance officer</w:t>
      </w:r>
    </w:p>
    <w:p w14:paraId="6A541A36" w14:textId="64528D33" w:rsidR="003A3C99" w:rsidRPr="00ED30BC" w:rsidRDefault="003A3C99" w:rsidP="003A3C99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>Ag. Director ICT-to upload</w:t>
      </w:r>
    </w:p>
    <w:p w14:paraId="2C3EFF72" w14:textId="67F637DE" w:rsidR="00A14163" w:rsidRPr="00ED30BC" w:rsidRDefault="003A3C99" w:rsidP="00FF08EB">
      <w:pPr>
        <w:spacing w:after="0" w:line="240" w:lineRule="auto"/>
        <w:rPr>
          <w:rFonts w:ascii="Maiandra GD" w:eastAsia="Times New Roman" w:hAnsi="Maiandra GD" w:cs="Times New Roman"/>
          <w:bCs/>
        </w:rPr>
      </w:pPr>
      <w:r w:rsidRPr="00ED30BC">
        <w:rPr>
          <w:rFonts w:ascii="Maiandra GD" w:eastAsia="Times New Roman" w:hAnsi="Maiandra GD" w:cs="Times New Roman"/>
          <w:bCs/>
        </w:rPr>
        <w:t>Chair- KAFUS</w:t>
      </w:r>
      <w:bookmarkEnd w:id="0"/>
      <w:r w:rsidR="00FF08EB" w:rsidRPr="00ED30BC">
        <w:rPr>
          <w:rFonts w:ascii="Maiandra GD" w:eastAsia="Times New Roman" w:hAnsi="Maiandra GD" w:cs="Times New Roman"/>
          <w:bCs/>
        </w:rPr>
        <w:t>A</w:t>
      </w:r>
      <w:r w:rsidR="00434945" w:rsidRPr="00ED30BC">
        <w:tab/>
      </w:r>
    </w:p>
    <w:sectPr w:rsidR="00A14163" w:rsidRPr="00ED30BC" w:rsidSect="00ED30BC">
      <w:footerReference w:type="default" r:id="rId10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852D" w14:textId="77777777" w:rsidR="00076A21" w:rsidRDefault="00076A21" w:rsidP="00C151A9">
      <w:pPr>
        <w:spacing w:after="0" w:line="240" w:lineRule="auto"/>
      </w:pPr>
      <w:r>
        <w:separator/>
      </w:r>
    </w:p>
  </w:endnote>
  <w:endnote w:type="continuationSeparator" w:id="0">
    <w:p w14:paraId="57D18C3B" w14:textId="77777777" w:rsidR="00076A21" w:rsidRDefault="00076A21" w:rsidP="00C1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ABCB8" w14:textId="4007E254" w:rsidR="00434945" w:rsidRDefault="0043494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noProof/>
      </w:rPr>
      <w:drawing>
        <wp:inline distT="0" distB="0" distL="0" distR="0" wp14:anchorId="098275AE" wp14:editId="6CE93A6C">
          <wp:extent cx="374650" cy="374650"/>
          <wp:effectExtent l="0" t="0" r="6350" b="6350"/>
          <wp:docPr id="24" name="Picture 24" descr="Quality Management System (QM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uality Management System (QMS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73612117"/>
    <w:r>
      <w:rPr>
        <w:rFonts w:ascii="Times New Roman" w:hAnsi="Times New Roman" w:cs="Times New Roman"/>
        <w:bCs/>
        <w:i/>
        <w:iCs/>
        <w:noProof/>
        <w:sz w:val="28"/>
        <w:szCs w:val="28"/>
      </w:rPr>
      <w:t>Kaimosi Friends University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(KAFU) </w:t>
    </w:r>
    <w:r>
      <w:rPr>
        <w:rFonts w:ascii="Times New Roman" w:hAnsi="Times New Roman" w:cs="Times New Roman"/>
        <w:bCs/>
        <w:i/>
        <w:iCs/>
        <w:sz w:val="28"/>
        <w:szCs w:val="28"/>
      </w:rPr>
      <w:t>is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ISO 9001:2015 </w:t>
    </w:r>
    <w:r>
      <w:rPr>
        <w:rFonts w:ascii="Times New Roman" w:hAnsi="Times New Roman" w:cs="Times New Roman"/>
        <w:bCs/>
        <w:i/>
        <w:iCs/>
        <w:sz w:val="28"/>
        <w:szCs w:val="28"/>
      </w:rPr>
      <w:t>certified</w:t>
    </w:r>
    <w:r>
      <w:rPr>
        <w:caps/>
        <w:color w:val="5B9BD5" w:themeColor="accent1"/>
      </w:rPr>
      <w:t xml:space="preserve"> </w:t>
    </w:r>
    <w:bookmarkEnd w:id="2"/>
  </w:p>
  <w:p w14:paraId="69BAC9CB" w14:textId="4E20DFD3" w:rsidR="00434945" w:rsidRDefault="0043494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41FC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7814B276" w14:textId="0DBEBF3A" w:rsidR="00C151A9" w:rsidRPr="00C151A9" w:rsidRDefault="00C151A9" w:rsidP="00C151A9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aps/>
        <w:noProof/>
        <w:color w:val="4472C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1939" w14:textId="77777777" w:rsidR="00076A21" w:rsidRDefault="00076A21" w:rsidP="00C151A9">
      <w:pPr>
        <w:spacing w:after="0" w:line="240" w:lineRule="auto"/>
      </w:pPr>
      <w:r>
        <w:separator/>
      </w:r>
    </w:p>
  </w:footnote>
  <w:footnote w:type="continuationSeparator" w:id="0">
    <w:p w14:paraId="727DE6E3" w14:textId="77777777" w:rsidR="00076A21" w:rsidRDefault="00076A21" w:rsidP="00C15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A9"/>
    <w:rsid w:val="000005D3"/>
    <w:rsid w:val="0000711F"/>
    <w:rsid w:val="00032FF3"/>
    <w:rsid w:val="00065389"/>
    <w:rsid w:val="00065D30"/>
    <w:rsid w:val="00076A21"/>
    <w:rsid w:val="0009022C"/>
    <w:rsid w:val="000A2540"/>
    <w:rsid w:val="000A58D5"/>
    <w:rsid w:val="000B0B68"/>
    <w:rsid w:val="000B5401"/>
    <w:rsid w:val="000B5906"/>
    <w:rsid w:val="000C0BED"/>
    <w:rsid w:val="000C6F54"/>
    <w:rsid w:val="000E2F9E"/>
    <w:rsid w:val="000E6476"/>
    <w:rsid w:val="000F0734"/>
    <w:rsid w:val="00111B2D"/>
    <w:rsid w:val="00113C04"/>
    <w:rsid w:val="00122BFD"/>
    <w:rsid w:val="00145762"/>
    <w:rsid w:val="00153085"/>
    <w:rsid w:val="001564FE"/>
    <w:rsid w:val="0018078A"/>
    <w:rsid w:val="001950A8"/>
    <w:rsid w:val="001C351A"/>
    <w:rsid w:val="001C5450"/>
    <w:rsid w:val="001D3DA1"/>
    <w:rsid w:val="001E0A83"/>
    <w:rsid w:val="00225076"/>
    <w:rsid w:val="00247FAA"/>
    <w:rsid w:val="002C0C26"/>
    <w:rsid w:val="002E55EC"/>
    <w:rsid w:val="002F24BE"/>
    <w:rsid w:val="0031501F"/>
    <w:rsid w:val="00330DC9"/>
    <w:rsid w:val="00351223"/>
    <w:rsid w:val="00352681"/>
    <w:rsid w:val="00357303"/>
    <w:rsid w:val="0036256D"/>
    <w:rsid w:val="0038632D"/>
    <w:rsid w:val="00390C6E"/>
    <w:rsid w:val="003A258A"/>
    <w:rsid w:val="003A3C99"/>
    <w:rsid w:val="003A74A6"/>
    <w:rsid w:val="003C4614"/>
    <w:rsid w:val="003D4A9E"/>
    <w:rsid w:val="00400C52"/>
    <w:rsid w:val="00434945"/>
    <w:rsid w:val="00470950"/>
    <w:rsid w:val="004715D5"/>
    <w:rsid w:val="004727CA"/>
    <w:rsid w:val="00484D05"/>
    <w:rsid w:val="004934C0"/>
    <w:rsid w:val="0049484D"/>
    <w:rsid w:val="004A25A0"/>
    <w:rsid w:val="004B626B"/>
    <w:rsid w:val="004C0869"/>
    <w:rsid w:val="004C0C13"/>
    <w:rsid w:val="004C1610"/>
    <w:rsid w:val="004C2F07"/>
    <w:rsid w:val="004D31E6"/>
    <w:rsid w:val="004D6749"/>
    <w:rsid w:val="004E6302"/>
    <w:rsid w:val="004F29D1"/>
    <w:rsid w:val="004F4EE1"/>
    <w:rsid w:val="004F6351"/>
    <w:rsid w:val="00502BCA"/>
    <w:rsid w:val="00503669"/>
    <w:rsid w:val="005054B7"/>
    <w:rsid w:val="00527166"/>
    <w:rsid w:val="00541FCB"/>
    <w:rsid w:val="00545663"/>
    <w:rsid w:val="005668C2"/>
    <w:rsid w:val="00574E78"/>
    <w:rsid w:val="005831B7"/>
    <w:rsid w:val="005A3E98"/>
    <w:rsid w:val="005A6BA5"/>
    <w:rsid w:val="005B4F24"/>
    <w:rsid w:val="005B6514"/>
    <w:rsid w:val="005B7048"/>
    <w:rsid w:val="005C4F8A"/>
    <w:rsid w:val="005D75BE"/>
    <w:rsid w:val="005E4B68"/>
    <w:rsid w:val="005F4A50"/>
    <w:rsid w:val="005F776C"/>
    <w:rsid w:val="00603E52"/>
    <w:rsid w:val="0060591B"/>
    <w:rsid w:val="0060680D"/>
    <w:rsid w:val="00630586"/>
    <w:rsid w:val="00634C6B"/>
    <w:rsid w:val="006374F8"/>
    <w:rsid w:val="00647B72"/>
    <w:rsid w:val="0066764E"/>
    <w:rsid w:val="00673B47"/>
    <w:rsid w:val="00675755"/>
    <w:rsid w:val="00682D9F"/>
    <w:rsid w:val="00685FF9"/>
    <w:rsid w:val="006876B8"/>
    <w:rsid w:val="0069072A"/>
    <w:rsid w:val="006D4826"/>
    <w:rsid w:val="006E2B0D"/>
    <w:rsid w:val="006F0D0D"/>
    <w:rsid w:val="00710060"/>
    <w:rsid w:val="00713A69"/>
    <w:rsid w:val="00716431"/>
    <w:rsid w:val="007A684D"/>
    <w:rsid w:val="007B7D50"/>
    <w:rsid w:val="007E005C"/>
    <w:rsid w:val="007E2714"/>
    <w:rsid w:val="007F3E35"/>
    <w:rsid w:val="008052FB"/>
    <w:rsid w:val="00812DAD"/>
    <w:rsid w:val="00815BDB"/>
    <w:rsid w:val="008430EA"/>
    <w:rsid w:val="00844ADE"/>
    <w:rsid w:val="008614A6"/>
    <w:rsid w:val="0088503A"/>
    <w:rsid w:val="008B5F39"/>
    <w:rsid w:val="008C1E3A"/>
    <w:rsid w:val="008C51F7"/>
    <w:rsid w:val="008C5C97"/>
    <w:rsid w:val="008D6F5C"/>
    <w:rsid w:val="008D7230"/>
    <w:rsid w:val="008D7D23"/>
    <w:rsid w:val="008E0F6D"/>
    <w:rsid w:val="008E2249"/>
    <w:rsid w:val="008F50CC"/>
    <w:rsid w:val="00907F95"/>
    <w:rsid w:val="0091650A"/>
    <w:rsid w:val="009240A9"/>
    <w:rsid w:val="00941249"/>
    <w:rsid w:val="00953B36"/>
    <w:rsid w:val="00955497"/>
    <w:rsid w:val="00956D37"/>
    <w:rsid w:val="0095738A"/>
    <w:rsid w:val="009619A7"/>
    <w:rsid w:val="00966948"/>
    <w:rsid w:val="00974210"/>
    <w:rsid w:val="00975188"/>
    <w:rsid w:val="00983BAF"/>
    <w:rsid w:val="00991C92"/>
    <w:rsid w:val="00994612"/>
    <w:rsid w:val="009C1331"/>
    <w:rsid w:val="009D2733"/>
    <w:rsid w:val="009D55EB"/>
    <w:rsid w:val="009E3AA3"/>
    <w:rsid w:val="009F1304"/>
    <w:rsid w:val="00A07E98"/>
    <w:rsid w:val="00A1165E"/>
    <w:rsid w:val="00A14163"/>
    <w:rsid w:val="00A52B2D"/>
    <w:rsid w:val="00A54130"/>
    <w:rsid w:val="00A57A10"/>
    <w:rsid w:val="00A611F0"/>
    <w:rsid w:val="00A63FFD"/>
    <w:rsid w:val="00A64171"/>
    <w:rsid w:val="00A74374"/>
    <w:rsid w:val="00A90955"/>
    <w:rsid w:val="00AA1C1E"/>
    <w:rsid w:val="00AE1E56"/>
    <w:rsid w:val="00AF0061"/>
    <w:rsid w:val="00AF273D"/>
    <w:rsid w:val="00AF36FE"/>
    <w:rsid w:val="00B00575"/>
    <w:rsid w:val="00B244D4"/>
    <w:rsid w:val="00B41455"/>
    <w:rsid w:val="00B4689D"/>
    <w:rsid w:val="00B64843"/>
    <w:rsid w:val="00B925E3"/>
    <w:rsid w:val="00BA1D79"/>
    <w:rsid w:val="00BA5271"/>
    <w:rsid w:val="00BE3180"/>
    <w:rsid w:val="00BE3636"/>
    <w:rsid w:val="00BE4208"/>
    <w:rsid w:val="00BF3E2B"/>
    <w:rsid w:val="00BF6D17"/>
    <w:rsid w:val="00C0354F"/>
    <w:rsid w:val="00C07EDB"/>
    <w:rsid w:val="00C151A9"/>
    <w:rsid w:val="00C50ED0"/>
    <w:rsid w:val="00C54EEF"/>
    <w:rsid w:val="00C6227C"/>
    <w:rsid w:val="00C82A73"/>
    <w:rsid w:val="00C92061"/>
    <w:rsid w:val="00CB5E9B"/>
    <w:rsid w:val="00CC18AD"/>
    <w:rsid w:val="00CE0364"/>
    <w:rsid w:val="00CE115F"/>
    <w:rsid w:val="00D0011E"/>
    <w:rsid w:val="00D1068E"/>
    <w:rsid w:val="00D148ED"/>
    <w:rsid w:val="00D14AF4"/>
    <w:rsid w:val="00D361A0"/>
    <w:rsid w:val="00D55468"/>
    <w:rsid w:val="00D70362"/>
    <w:rsid w:val="00D760CC"/>
    <w:rsid w:val="00DB328C"/>
    <w:rsid w:val="00DB38AE"/>
    <w:rsid w:val="00DB3974"/>
    <w:rsid w:val="00DB4E38"/>
    <w:rsid w:val="00DC0B5D"/>
    <w:rsid w:val="00DD20A6"/>
    <w:rsid w:val="00DD3055"/>
    <w:rsid w:val="00DE1712"/>
    <w:rsid w:val="00DE2CB1"/>
    <w:rsid w:val="00DE40F7"/>
    <w:rsid w:val="00DF131F"/>
    <w:rsid w:val="00E04350"/>
    <w:rsid w:val="00E05544"/>
    <w:rsid w:val="00E1099B"/>
    <w:rsid w:val="00E1292F"/>
    <w:rsid w:val="00E1640D"/>
    <w:rsid w:val="00E320CD"/>
    <w:rsid w:val="00E42B00"/>
    <w:rsid w:val="00E53D51"/>
    <w:rsid w:val="00E66528"/>
    <w:rsid w:val="00E72C78"/>
    <w:rsid w:val="00E85BB6"/>
    <w:rsid w:val="00E9168F"/>
    <w:rsid w:val="00EB1187"/>
    <w:rsid w:val="00EB74E0"/>
    <w:rsid w:val="00EC4C48"/>
    <w:rsid w:val="00EC6129"/>
    <w:rsid w:val="00ED30BC"/>
    <w:rsid w:val="00EF57E7"/>
    <w:rsid w:val="00F00B14"/>
    <w:rsid w:val="00F03370"/>
    <w:rsid w:val="00F04D9D"/>
    <w:rsid w:val="00F2105D"/>
    <w:rsid w:val="00F218D4"/>
    <w:rsid w:val="00F224B1"/>
    <w:rsid w:val="00F54A49"/>
    <w:rsid w:val="00F57872"/>
    <w:rsid w:val="00F703BF"/>
    <w:rsid w:val="00F7466B"/>
    <w:rsid w:val="00F7634C"/>
    <w:rsid w:val="00F857D3"/>
    <w:rsid w:val="00F96B79"/>
    <w:rsid w:val="00FA630F"/>
    <w:rsid w:val="00FC43A3"/>
    <w:rsid w:val="00FE3CA0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2586"/>
  <w15:chartTrackingRefBased/>
  <w15:docId w15:val="{88A5053C-05EF-4B66-B034-CB7E116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1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1A9"/>
  </w:style>
  <w:style w:type="paragraph" w:styleId="Footer">
    <w:name w:val="footer"/>
    <w:basedOn w:val="Normal"/>
    <w:link w:val="FooterChar"/>
    <w:uiPriority w:val="99"/>
    <w:unhideWhenUsed/>
    <w:rsid w:val="00C1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A9"/>
  </w:style>
  <w:style w:type="paragraph" w:styleId="ListParagraph">
    <w:name w:val="List Paragraph"/>
    <w:basedOn w:val="Normal"/>
    <w:uiPriority w:val="34"/>
    <w:qFormat/>
    <w:rsid w:val="00A90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94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EC61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fu.ac.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f.co.k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Registrar_AA</dc:creator>
  <cp:keywords/>
  <dc:description/>
  <cp:lastModifiedBy>Secretary</cp:lastModifiedBy>
  <cp:revision>2</cp:revision>
  <cp:lastPrinted>2024-08-20T19:07:00Z</cp:lastPrinted>
  <dcterms:created xsi:type="dcterms:W3CDTF">2024-08-20T19:07:00Z</dcterms:created>
  <dcterms:modified xsi:type="dcterms:W3CDTF">2024-08-20T19:07:00Z</dcterms:modified>
</cp:coreProperties>
</file>