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0" w:rsidRDefault="00083F70" w:rsidP="00083F70">
      <w:pPr>
        <w:jc w:val="center"/>
        <w:rPr>
          <w:rFonts w:ascii="Book Antiqua" w:eastAsiaTheme="minorEastAsia" w:hAnsi="Book Antiqua"/>
        </w:rPr>
      </w:pPr>
      <w:r>
        <w:rPr>
          <w:rFonts w:ascii="Book Antiqua" w:eastAsia="Times New Roman" w:hAnsi="Book Antiqua"/>
          <w:noProof/>
          <w:sz w:val="24"/>
          <w:szCs w:val="24"/>
        </w:rPr>
        <w:drawing>
          <wp:inline distT="0" distB="0" distL="0" distR="0" wp14:anchorId="24DBEEF8" wp14:editId="246B78D0">
            <wp:extent cx="728314" cy="771525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62" cy="77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70" w:rsidRDefault="00083F70" w:rsidP="00083F70">
      <w:pPr>
        <w:spacing w:after="0"/>
        <w:jc w:val="center"/>
        <w:rPr>
          <w:rFonts w:ascii="Book Antiqua" w:hAnsi="Book Antiqua"/>
          <w:b/>
          <w:sz w:val="32"/>
          <w:szCs w:val="28"/>
        </w:rPr>
      </w:pPr>
      <w:r>
        <w:rPr>
          <w:rFonts w:ascii="Book Antiqua" w:hAnsi="Book Antiqua"/>
          <w:b/>
          <w:sz w:val="32"/>
          <w:szCs w:val="28"/>
        </w:rPr>
        <w:t>KAIMOSI FRIENDS UNIVERSITY (KAFU)</w:t>
      </w:r>
    </w:p>
    <w:p w:rsidR="00083F70" w:rsidRPr="00994606" w:rsidRDefault="00083F70" w:rsidP="00083F70">
      <w:pPr>
        <w:spacing w:after="0" w:line="240" w:lineRule="auto"/>
        <w:rPr>
          <w:rFonts w:ascii="Arial" w:eastAsia="Times New Roman" w:hAnsi="Arial" w:cs="Arial"/>
          <w:b/>
          <w:sz w:val="10"/>
          <w:szCs w:val="24"/>
        </w:rPr>
      </w:pPr>
    </w:p>
    <w:p w:rsidR="00083F70" w:rsidRPr="00487461" w:rsidRDefault="00083F70" w:rsidP="00083F70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18"/>
        </w:rPr>
      </w:pPr>
      <w:r w:rsidRPr="00487461">
        <w:rPr>
          <w:rFonts w:ascii="Arial" w:eastAsia="Times New Roman" w:hAnsi="Arial" w:cs="Arial"/>
          <w:b/>
          <w:i/>
          <w:sz w:val="24"/>
          <w:szCs w:val="32"/>
        </w:rPr>
        <w:t>Office of the Registrar (Academic Affairs)</w:t>
      </w:r>
      <w:r w:rsidRPr="00487461">
        <w:rPr>
          <w:rFonts w:ascii="Arial Narrow" w:eastAsia="Times New Roman" w:hAnsi="Arial Narrow"/>
          <w:b/>
          <w:i/>
          <w:sz w:val="18"/>
        </w:rPr>
        <w:t xml:space="preserve"> </w:t>
      </w:r>
    </w:p>
    <w:p w:rsidR="00083F70" w:rsidRPr="00994606" w:rsidRDefault="00083F70" w:rsidP="00083F7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4"/>
          <w:szCs w:val="32"/>
        </w:rPr>
      </w:pPr>
    </w:p>
    <w:p w:rsidR="00083F70" w:rsidRPr="00994606" w:rsidRDefault="00083F70" w:rsidP="00083F7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994606">
        <w:rPr>
          <w:rFonts w:ascii="Arial" w:eastAsia="Times New Roman" w:hAnsi="Arial" w:cs="Arial"/>
          <w:b/>
          <w:i/>
          <w:sz w:val="24"/>
          <w:szCs w:val="24"/>
        </w:rPr>
        <w:t>Memo</w:t>
      </w:r>
    </w:p>
    <w:p w:rsidR="00083F70" w:rsidRPr="00994606" w:rsidRDefault="00083F70" w:rsidP="00083F7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2"/>
          <w:szCs w:val="24"/>
        </w:rPr>
      </w:pPr>
      <w:r w:rsidRPr="00994606">
        <w:rPr>
          <w:rFonts w:eastAsia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067970" wp14:editId="756D882A">
                <wp:simplePos x="0" y="0"/>
                <wp:positionH relativeFrom="margin">
                  <wp:align>left</wp:align>
                </wp:positionH>
                <wp:positionV relativeFrom="paragraph">
                  <wp:posOffset>18414</wp:posOffset>
                </wp:positionV>
                <wp:extent cx="5991225" cy="9525"/>
                <wp:effectExtent l="19050" t="19050" r="28575" b="28575"/>
                <wp:wrapNone/>
                <wp:docPr id="30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7DA5E" id="Straight Connector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45pt" to="471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ehKQIAAEYEAAAOAAAAZHJzL2Uyb0RvYy54bWysU8uu2yAQ3VfqPyD2iR83TyvOVWUn3dy2&#10;kXLbPQEco2JAQOJEVf+9A3m0aTdVVS/wADOHM2dmFs+nTqIjt05oVeJsmGLEFdVMqH2JP7+uBzOM&#10;nCeKEakVL/GZO/y8fPtm0ZuC57rVknGLAES5ojclbr03RZI42vKOuKE2XMFlo21HPGztPmGW9IDe&#10;ySRP00nSa8uM1ZQ7B6f15RIvI37TcOo/NY3jHskSAzcfVxvXXViT5YIUe0tMK+iVBvkHFh0RCh69&#10;Q9XEE3Sw4g+oTlCrnW78kOou0U0jKI85QDZZ+ls225YYHnMBcZy5y+T+Hyz9eNxYJFiJn9IpRop0&#10;UKStt0TsW48qrRRIqC3KglK9cQUEVGpjQ670pLbmRdOvDildtUTteWT8ejYAEiOSh5CwcQbe2/Uf&#10;NAMfcvA6ynZqbIcaKcyXEBjAQRp0inU63+vETx5ROBzP51mejzGicDcfgwXkElIElBBrrPPvue5Q&#10;MEoshQoqkoIcX5y/uN5cwrHSayFl7ASpUF/ifDaejmOE01KwcBv8nN3vKmnRkYRmit/14Qc3qw+K&#10;RbSWE7a62p4IebGBqFQBD9IBPlfr0i3f5ul8NVvNRoNRPlkNRmldD96tq9Fgss6m4/qprqo6+x6o&#10;ZaOiFYxxFdjdOjcb/V1nXGfo0nP33r3rkDyiR22B7O0fScfKhmJe2mKn2Xljg7ahyNCs0fk6WGEa&#10;ft1Hr5/jv/wBAAD//wMAUEsDBBQABgAIAAAAIQBautQD2wAAAAQBAAAPAAAAZHJzL2Rvd25yZXYu&#10;eG1sTI/BTsMwEETvSPyDtUhcEHUooWpDNhVCAnHg0sAHbOIliYjXIXabtF+POdHjaEYzb/LtbHt1&#10;4NF3ThDuFgkoltqZThqEz4+X2zUoH0gM9U4Y4cgetsXlRU6ZcZPs+FCGRsUS8RkhtCEMmda+btmS&#10;X7iBJXpfbrQUohwbbUaaYrnt9TJJVtpSJ3GhpYGfW66/y71F2FVren9Lfkp3lNVpOpX+9WaoEa+v&#10;5qdHUIHn8B+GP/yIDkVkqtxejFc9QjwSEJYbUNHcpPcPoCqENAVd5PocvvgFAAD//wMAUEsBAi0A&#10;FAAGAAgAAAAhALaDOJL+AAAA4QEAABMAAAAAAAAAAAAAAAAAAAAAAFtDb250ZW50X1R5cGVzXS54&#10;bWxQSwECLQAUAAYACAAAACEAOP0h/9YAAACUAQAACwAAAAAAAAAAAAAAAAAvAQAAX3JlbHMvLnJl&#10;bHNQSwECLQAUAAYACAAAACEAry7noSkCAABGBAAADgAAAAAAAAAAAAAAAAAuAgAAZHJzL2Uyb0Rv&#10;Yy54bWxQSwECLQAUAAYACAAAACEAWrrUA9sAAAAEAQAADwAAAAAAAAAAAAAAAACDBAAAZHJzL2Rv&#10;d25yZXYueG1sUEsFBgAAAAAEAAQA8wAAAIsFAAAAAA==&#10;" strokeweight="2.25pt">
                <w10:wrap anchorx="margin"/>
              </v:line>
            </w:pict>
          </mc:Fallback>
        </mc:AlternateContent>
      </w:r>
    </w:p>
    <w:p w:rsidR="00083F70" w:rsidRPr="00B82EEB" w:rsidRDefault="00083F70" w:rsidP="00083F70">
      <w:pPr>
        <w:spacing w:after="0" w:line="240" w:lineRule="auto"/>
        <w:rPr>
          <w:rFonts w:ascii="Arial" w:eastAsia="Times New Roman" w:hAnsi="Arial" w:cs="Arial"/>
          <w:b/>
          <w:sz w:val="6"/>
          <w:szCs w:val="24"/>
        </w:rPr>
      </w:pPr>
    </w:p>
    <w:p w:rsidR="00083F70" w:rsidRPr="000514F6" w:rsidRDefault="00083F70" w:rsidP="00083F70">
      <w:pPr>
        <w:spacing w:after="0" w:line="240" w:lineRule="auto"/>
        <w:jc w:val="both"/>
        <w:rPr>
          <w:rFonts w:ascii="Maiandra GD" w:eastAsia="Times New Roman" w:hAnsi="Maiandra GD"/>
          <w:sz w:val="24"/>
        </w:rPr>
      </w:pPr>
      <w:r w:rsidRPr="000514F6">
        <w:rPr>
          <w:rFonts w:ascii="Maiandra GD" w:eastAsia="Times New Roman" w:hAnsi="Maiandra GD"/>
          <w:b/>
          <w:sz w:val="24"/>
        </w:rPr>
        <w:t>From:</w:t>
      </w:r>
      <w:r w:rsidRPr="000514F6">
        <w:rPr>
          <w:rFonts w:ascii="Maiandra GD" w:eastAsia="Times New Roman" w:hAnsi="Maiandra GD"/>
          <w:sz w:val="24"/>
        </w:rPr>
        <w:t xml:space="preserve">  Registrar (AA)        </w:t>
      </w:r>
      <w:r w:rsidRPr="000514F6">
        <w:rPr>
          <w:rFonts w:ascii="Maiandra GD" w:eastAsia="Times New Roman" w:hAnsi="Maiandra GD"/>
          <w:sz w:val="24"/>
        </w:rPr>
        <w:tab/>
      </w:r>
      <w:r w:rsidRPr="000514F6">
        <w:rPr>
          <w:rFonts w:ascii="Maiandra GD" w:eastAsia="Times New Roman" w:hAnsi="Maiandra GD"/>
          <w:sz w:val="24"/>
        </w:rPr>
        <w:tab/>
      </w:r>
      <w:r w:rsidRPr="000514F6">
        <w:rPr>
          <w:rFonts w:ascii="Maiandra GD" w:eastAsia="Times New Roman" w:hAnsi="Maiandra GD"/>
          <w:sz w:val="24"/>
        </w:rPr>
        <w:tab/>
      </w:r>
      <w:r w:rsidRPr="000514F6">
        <w:rPr>
          <w:rFonts w:ascii="Maiandra GD" w:eastAsia="Times New Roman" w:hAnsi="Maiandra GD"/>
          <w:sz w:val="24"/>
        </w:rPr>
        <w:tab/>
      </w:r>
      <w:r w:rsidRPr="000514F6">
        <w:rPr>
          <w:rFonts w:ascii="Maiandra GD" w:eastAsia="Times New Roman" w:hAnsi="Maiandra GD"/>
          <w:b/>
          <w:sz w:val="24"/>
        </w:rPr>
        <w:t>Date:</w:t>
      </w:r>
      <w:r w:rsidRPr="000514F6">
        <w:rPr>
          <w:rFonts w:ascii="Maiandra GD" w:eastAsia="Times New Roman" w:hAnsi="Maiandra GD"/>
          <w:sz w:val="24"/>
        </w:rPr>
        <w:t xml:space="preserve"> </w:t>
      </w:r>
      <w:r>
        <w:rPr>
          <w:rFonts w:ascii="Maiandra GD" w:eastAsia="Times New Roman" w:hAnsi="Maiandra GD"/>
          <w:sz w:val="24"/>
        </w:rPr>
        <w:t>21</w:t>
      </w:r>
      <w:r w:rsidRPr="00E15F93">
        <w:rPr>
          <w:rFonts w:ascii="Maiandra GD" w:eastAsia="Times New Roman" w:hAnsi="Maiandra GD"/>
          <w:sz w:val="24"/>
          <w:vertAlign w:val="superscript"/>
        </w:rPr>
        <w:t>st</w:t>
      </w:r>
      <w:r>
        <w:rPr>
          <w:rFonts w:ascii="Maiandra GD" w:eastAsia="Times New Roman" w:hAnsi="Maiandra GD"/>
          <w:sz w:val="24"/>
        </w:rPr>
        <w:t xml:space="preserve"> November,</w:t>
      </w:r>
      <w:r w:rsidRPr="000514F6">
        <w:rPr>
          <w:rFonts w:ascii="Maiandra GD" w:eastAsia="Times New Roman" w:hAnsi="Maiandra GD"/>
          <w:sz w:val="24"/>
        </w:rPr>
        <w:t xml:space="preserve"> 2024</w:t>
      </w:r>
    </w:p>
    <w:p w:rsidR="00083F70" w:rsidRPr="000514F6" w:rsidRDefault="00083F70" w:rsidP="00083F70">
      <w:pPr>
        <w:spacing w:after="0" w:line="240" w:lineRule="auto"/>
        <w:jc w:val="both"/>
        <w:rPr>
          <w:rFonts w:ascii="Maiandra GD" w:eastAsia="Times New Roman" w:hAnsi="Maiandra GD"/>
          <w:sz w:val="14"/>
        </w:rPr>
      </w:pPr>
    </w:p>
    <w:p w:rsidR="00083F70" w:rsidRPr="000514F6" w:rsidRDefault="00083F70" w:rsidP="00083F70">
      <w:pPr>
        <w:spacing w:after="0" w:line="240" w:lineRule="auto"/>
        <w:jc w:val="both"/>
        <w:rPr>
          <w:rFonts w:ascii="Maiandra GD" w:eastAsia="Times New Roman" w:hAnsi="Maiandra GD"/>
          <w:b/>
          <w:sz w:val="24"/>
        </w:rPr>
      </w:pPr>
    </w:p>
    <w:p w:rsidR="00083F70" w:rsidRPr="000514F6" w:rsidRDefault="00083F70" w:rsidP="00083F70">
      <w:pPr>
        <w:spacing w:after="0" w:line="240" w:lineRule="auto"/>
        <w:jc w:val="both"/>
        <w:rPr>
          <w:rFonts w:ascii="Maiandra GD" w:hAnsi="Maiandra GD"/>
          <w:sz w:val="24"/>
        </w:rPr>
      </w:pPr>
      <w:r w:rsidRPr="000514F6">
        <w:rPr>
          <w:rFonts w:ascii="Maiandra GD" w:eastAsia="Times New Roman" w:hAnsi="Maiandra GD"/>
          <w:b/>
          <w:sz w:val="24"/>
        </w:rPr>
        <w:t xml:space="preserve">To:  </w:t>
      </w:r>
      <w:r w:rsidRPr="000514F6">
        <w:rPr>
          <w:rFonts w:ascii="Maiandra GD" w:hAnsi="Maiandra GD"/>
          <w:b/>
          <w:sz w:val="24"/>
        </w:rPr>
        <w:t xml:space="preserve">ALL </w:t>
      </w:r>
      <w:r>
        <w:rPr>
          <w:rFonts w:ascii="Maiandra GD" w:hAnsi="Maiandra GD"/>
          <w:b/>
          <w:sz w:val="24"/>
        </w:rPr>
        <w:t>Graduating Students 2023/2024</w:t>
      </w:r>
      <w:r>
        <w:rPr>
          <w:rFonts w:ascii="Maiandra GD" w:hAnsi="Maiandra GD"/>
          <w:sz w:val="24"/>
        </w:rPr>
        <w:tab/>
      </w:r>
      <w:r w:rsidRPr="000514F6">
        <w:rPr>
          <w:rFonts w:ascii="Maiandra GD" w:eastAsia="Times New Roman" w:hAnsi="Maiandra GD"/>
          <w:b/>
          <w:sz w:val="24"/>
        </w:rPr>
        <w:t>Ref</w:t>
      </w:r>
      <w:r>
        <w:rPr>
          <w:rFonts w:ascii="Maiandra GD" w:eastAsia="Times New Roman" w:hAnsi="Maiandra GD"/>
          <w:sz w:val="24"/>
        </w:rPr>
        <w:t>: KAFU/501/SM/12/VOL. 3 (50</w:t>
      </w:r>
      <w:r w:rsidRPr="000514F6">
        <w:rPr>
          <w:rFonts w:ascii="Maiandra GD" w:eastAsia="Times New Roman" w:hAnsi="Maiandra GD"/>
          <w:sz w:val="24"/>
        </w:rPr>
        <w:t>)</w:t>
      </w:r>
    </w:p>
    <w:p w:rsidR="00083F70" w:rsidRPr="000514F6" w:rsidRDefault="00083F70" w:rsidP="00083F70">
      <w:pPr>
        <w:spacing w:after="0" w:line="360" w:lineRule="auto"/>
        <w:jc w:val="both"/>
        <w:rPr>
          <w:rFonts w:ascii="Maiandra GD" w:eastAsia="Times New Roman" w:hAnsi="Maiandra GD"/>
          <w:sz w:val="24"/>
        </w:rPr>
      </w:pPr>
      <w:r w:rsidRPr="000514F6">
        <w:rPr>
          <w:rFonts w:eastAsia="Times New Roman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60DA23B" wp14:editId="5415655C">
                <wp:simplePos x="0" y="0"/>
                <wp:positionH relativeFrom="margin">
                  <wp:posOffset>76200</wp:posOffset>
                </wp:positionH>
                <wp:positionV relativeFrom="paragraph">
                  <wp:posOffset>98425</wp:posOffset>
                </wp:positionV>
                <wp:extent cx="5991225" cy="9525"/>
                <wp:effectExtent l="19050" t="19050" r="28575" b="28575"/>
                <wp:wrapNone/>
                <wp:docPr id="30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DA1B"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pt,7.75pt" to="47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rlKgIAAEYEAAAOAAAAZHJzL2Uyb0RvYy54bWysU02P2yAQvVfqf0DcE9tZZzex4qwqO+ll&#10;20bKtncC2EbFgIDEiar+9w7ko017qar6gAeYebx5M7N4PvYSHbh1QqsSZ+MUI66oZkK1Jf78uh7N&#10;MHKeKEakVrzEJ+7w8/Ltm8VgCj7RnZaMWwQgyhWDKXHnvSmSxNGO98SNteEKLhtte+Jha9uEWTIA&#10;ei+TSZo+JoO2zFhNuXNwWp8v8TLiNw2n/lPTOO6RLDFw83G1cd2FNVkuSNFaYjpBLzTIP7DoiVDw&#10;6A2qJp6gvRV/QPWCWu1048dU94luGkF5zAGyydLfstl2xPCYC4jjzE0m9/9g6cfDxiLBSvyQQqkU&#10;6aFIW2+JaDuPKq0USKgtyoJSg3EFBFRqY0Ou9Ki25kXTrw4pXXVEtTwyfj0ZAIkRyV1I2DgD7+2G&#10;D5qBD9l7HWU7NrZHjRTmSwgM4CANOsY6nW514kePKBxO5/NsMpliROFuPgULyCWkCCgh1ljn33Pd&#10;o2CUWAoVVCQFObw4f3a9uoRjpddCytgJUqGhxJPZ9GkaI5yWgoXb4Odsu6ukRQcSmil+l4fv3Kze&#10;KxbROk7Y6mJ7IuTZBqJSBTxIB/hcrHO3fJun89VsNctH+eRxNcrTuh69W1f56HGdPU3rh7qq6ux7&#10;oJblRScY4yqwu3Zulv9dZ1xm6Nxzt9696ZDco0dtgez1H0nHyoZinttip9lpY4O2ocjQrNH5Mlhh&#10;Gn7dR6+f47/8AQAA//8DAFBLAwQUAAYACAAAACEAMnnobtsAAAAIAQAADwAAAGRycy9kb3ducmV2&#10;LnhtbExPTU/DMAy9I/EfIiNxQSxlUsfomk4ICcSBywo/wG28tqJxSpOt3X493glO9vOz3ke+nV2v&#10;jjSGzrOBh0UCirj2tuPGwNfn6/0aVIjIFnvPZOBEAbbF9VWOmfUT7+hYxkaJCIcMDbQxDpnWoW7J&#10;YVj4gVi4vR8dRoFjo+2Ik4i7Xi+TZKUddiwOLQ700lL9XR6cgV21xo/35Kf0J16dp3MZ3u6G2pjb&#10;m/l5AyrSHP+e4RJfokMhmSp/YBtUL3gpVaLMNAUl/FN6WSo5PCagi1z/L1D8AgAA//8DAFBLAQIt&#10;ABQABgAIAAAAIQC2gziS/gAAAOEBAAATAAAAAAAAAAAAAAAAAAAAAABbQ29udGVudF9UeXBlc10u&#10;eG1sUEsBAi0AFAAGAAgAAAAhADj9If/WAAAAlAEAAAsAAAAAAAAAAAAAAAAALwEAAF9yZWxzLy5y&#10;ZWxzUEsBAi0AFAAGAAgAAAAhAL8OauUqAgAARgQAAA4AAAAAAAAAAAAAAAAALgIAAGRycy9lMm9E&#10;b2MueG1sUEsBAi0AFAAGAAgAAAAhADJ56G7bAAAACAEAAA8AAAAAAAAAAAAAAAAAhAQAAGRycy9k&#10;b3ducmV2LnhtbFBLBQYAAAAABAAEAPMAAACMBQAAAAA=&#10;" strokeweight="2.25pt">
                <w10:wrap anchorx="margin"/>
              </v:line>
            </w:pict>
          </mc:Fallback>
        </mc:AlternateContent>
      </w:r>
    </w:p>
    <w:p w:rsidR="00083F70" w:rsidRPr="000514F6" w:rsidRDefault="00083F70" w:rsidP="00083F70">
      <w:pPr>
        <w:spacing w:after="0" w:line="240" w:lineRule="auto"/>
        <w:jc w:val="both"/>
        <w:rPr>
          <w:rFonts w:ascii="Maiandra GD" w:eastAsia="Times New Roman" w:hAnsi="Maiandra GD"/>
          <w:b/>
          <w:sz w:val="4"/>
        </w:rPr>
      </w:pPr>
    </w:p>
    <w:p w:rsidR="00083F70" w:rsidRPr="00E15F93" w:rsidRDefault="00083F70" w:rsidP="00083F70">
      <w:pPr>
        <w:spacing w:after="0" w:line="240" w:lineRule="auto"/>
        <w:jc w:val="both"/>
        <w:rPr>
          <w:rFonts w:ascii="Maiandra GD" w:eastAsia="Times New Roman" w:hAnsi="Maiandra GD"/>
          <w:b/>
          <w:sz w:val="24"/>
        </w:rPr>
      </w:pPr>
      <w:r w:rsidRPr="00E15F93">
        <w:rPr>
          <w:rFonts w:ascii="Maiandra GD" w:eastAsia="Times New Roman" w:hAnsi="Maiandra GD"/>
          <w:b/>
          <w:sz w:val="24"/>
        </w:rPr>
        <w:t xml:space="preserve">SUBJECT: </w:t>
      </w:r>
      <w:r w:rsidRPr="00E15F93">
        <w:rPr>
          <w:rFonts w:ascii="Maiandra GD" w:eastAsia="Times New Roman" w:hAnsi="Maiandra GD"/>
          <w:b/>
          <w:sz w:val="24"/>
        </w:rPr>
        <w:tab/>
        <w:t>ACADEMIC DRESS</w:t>
      </w:r>
      <w:r w:rsidRPr="00E15F93">
        <w:rPr>
          <w:rFonts w:ascii="Maiandra GD" w:hAnsi="Maiandra GD"/>
          <w:b/>
          <w:sz w:val="24"/>
        </w:rPr>
        <w:t xml:space="preserve"> </w:t>
      </w:r>
    </w:p>
    <w:p w:rsidR="00083F70" w:rsidRPr="00E15F93" w:rsidRDefault="00083F70" w:rsidP="00083F70">
      <w:pPr>
        <w:spacing w:after="0" w:line="240" w:lineRule="auto"/>
        <w:jc w:val="both"/>
        <w:rPr>
          <w:rFonts w:ascii="Maiandra GD" w:eastAsia="Times New Roman" w:hAnsi="Maiandra GD"/>
          <w:b/>
          <w:sz w:val="14"/>
        </w:rPr>
      </w:pPr>
    </w:p>
    <w:p w:rsidR="00083F70" w:rsidRDefault="00083F70" w:rsidP="00083F70">
      <w:pPr>
        <w:pStyle w:val="NoSpacing"/>
        <w:rPr>
          <w:rFonts w:ascii="Maiandra GD" w:hAnsi="Maiandra GD"/>
        </w:rPr>
      </w:pPr>
      <w:r w:rsidRPr="00E15F93">
        <w:rPr>
          <w:rFonts w:ascii="Maiandra GD" w:hAnsi="Maiandra GD"/>
          <w:sz w:val="24"/>
        </w:rPr>
        <w:t xml:space="preserve">All graduating students are hereby informed that the academic regalia will be collected </w:t>
      </w:r>
      <w:r w:rsidRPr="00E15F93">
        <w:rPr>
          <w:rFonts w:ascii="Maiandra GD" w:hAnsi="Maiandra GD"/>
        </w:rPr>
        <w:t>from their respective schools on Tuesday, 26</w:t>
      </w:r>
      <w:r w:rsidRPr="00E15F93">
        <w:rPr>
          <w:rFonts w:ascii="Maiandra GD" w:hAnsi="Maiandra GD"/>
          <w:vertAlign w:val="superscript"/>
        </w:rPr>
        <w:t>th</w:t>
      </w:r>
      <w:r w:rsidRPr="00E15F93">
        <w:rPr>
          <w:rFonts w:ascii="Maiandra GD" w:hAnsi="Maiandra GD"/>
        </w:rPr>
        <w:t xml:space="preserve"> November and Wednesday, 27</w:t>
      </w:r>
      <w:r w:rsidRPr="00E15F93">
        <w:rPr>
          <w:rFonts w:ascii="Maiandra GD" w:hAnsi="Maiandra GD"/>
          <w:vertAlign w:val="superscript"/>
        </w:rPr>
        <w:t>th</w:t>
      </w:r>
      <w:r w:rsidRPr="00E15F93">
        <w:rPr>
          <w:rFonts w:ascii="Maiandra GD" w:hAnsi="Maiandra GD"/>
        </w:rPr>
        <w:t xml:space="preserve"> November, 2024 and must be returned by Friday, 13</w:t>
      </w:r>
      <w:r w:rsidRPr="00E15F93">
        <w:rPr>
          <w:rFonts w:ascii="Maiandra GD" w:hAnsi="Maiandra GD"/>
          <w:vertAlign w:val="superscript"/>
        </w:rPr>
        <w:t>th</w:t>
      </w:r>
      <w:r w:rsidRPr="00E15F93">
        <w:rPr>
          <w:rFonts w:ascii="Maiandra GD" w:hAnsi="Maiandra GD"/>
        </w:rPr>
        <w:t xml:space="preserve"> December, 2024.  Delay in returning the Academic dress shall attract a penalty of Kshs 500.00</w:t>
      </w:r>
      <w:r>
        <w:rPr>
          <w:rFonts w:ascii="Maiandra GD" w:hAnsi="Maiandra GD"/>
        </w:rPr>
        <w:t xml:space="preserve"> per day</w:t>
      </w:r>
    </w:p>
    <w:p w:rsidR="00083F70" w:rsidRPr="00E15F93" w:rsidRDefault="00083F70" w:rsidP="00083F70">
      <w:pPr>
        <w:pStyle w:val="NoSpacing"/>
        <w:rPr>
          <w:rFonts w:ascii="Maiandra GD" w:hAnsi="Maiandra GD"/>
        </w:rPr>
      </w:pPr>
    </w:p>
    <w:p w:rsidR="00083F70" w:rsidRPr="00E15F93" w:rsidRDefault="00083F70" w:rsidP="00083F70">
      <w:pPr>
        <w:spacing w:after="200" w:line="240" w:lineRule="auto"/>
        <w:jc w:val="both"/>
        <w:rPr>
          <w:rFonts w:ascii="Maiandra GD" w:hAnsi="Maiandra GD"/>
        </w:rPr>
      </w:pPr>
      <w:r w:rsidRPr="00E15F93">
        <w:rPr>
          <w:rFonts w:ascii="Maiandra GD" w:hAnsi="Maiandra GD"/>
        </w:rPr>
        <w:t xml:space="preserve">Therefore, students are advised to download the Gown hire form from the University website under </w:t>
      </w:r>
      <w:proofErr w:type="gramStart"/>
      <w:r w:rsidRPr="00E15F93">
        <w:rPr>
          <w:rFonts w:ascii="Maiandra GD" w:hAnsi="Maiandra GD"/>
        </w:rPr>
        <w:t>students</w:t>
      </w:r>
      <w:proofErr w:type="gramEnd"/>
      <w:r w:rsidRPr="00E15F93">
        <w:rPr>
          <w:rFonts w:ascii="Maiandra GD" w:hAnsi="Maiandra GD"/>
        </w:rPr>
        <w:t xml:space="preserve"> forms and fill them.  </w:t>
      </w:r>
    </w:p>
    <w:p w:rsidR="00083F70" w:rsidRPr="00E15F93" w:rsidRDefault="00083F70" w:rsidP="00083F70">
      <w:pPr>
        <w:spacing w:after="200" w:line="240" w:lineRule="auto"/>
        <w:jc w:val="both"/>
        <w:rPr>
          <w:rFonts w:ascii="Maiandra GD" w:hAnsi="Maiandra GD"/>
          <w:sz w:val="4"/>
        </w:rPr>
      </w:pPr>
      <w:r>
        <w:rPr>
          <w:noProof/>
        </w:rPr>
        <w:drawing>
          <wp:inline distT="0" distB="0" distL="0" distR="0" wp14:anchorId="53DE4F8A" wp14:editId="129E482A">
            <wp:extent cx="1324800" cy="495935"/>
            <wp:effectExtent l="0" t="0" r="8890" b="0"/>
            <wp:docPr id="1362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13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72" cy="49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70" w:rsidRPr="00E15F93" w:rsidRDefault="00083F70" w:rsidP="00083F70">
      <w:pPr>
        <w:spacing w:after="0" w:line="240" w:lineRule="auto"/>
        <w:rPr>
          <w:rFonts w:ascii="Maiandra GD" w:eastAsia="Times New Roman" w:hAnsi="Maiandra GD" w:cs="Arial"/>
          <w:sz w:val="24"/>
        </w:rPr>
      </w:pPr>
      <w:r w:rsidRPr="00E15F93">
        <w:rPr>
          <w:rFonts w:ascii="Maiandra GD" w:eastAsia="Times New Roman" w:hAnsi="Maiandra GD" w:cs="Arial"/>
          <w:sz w:val="24"/>
        </w:rPr>
        <w:t xml:space="preserve">Dr. Jane </w:t>
      </w:r>
      <w:proofErr w:type="spellStart"/>
      <w:r w:rsidRPr="00E15F93">
        <w:rPr>
          <w:rFonts w:ascii="Maiandra GD" w:eastAsia="Times New Roman" w:hAnsi="Maiandra GD" w:cs="Arial"/>
          <w:sz w:val="24"/>
        </w:rPr>
        <w:t>Amunga</w:t>
      </w:r>
      <w:proofErr w:type="spellEnd"/>
    </w:p>
    <w:p w:rsidR="00083F70" w:rsidRPr="00E15F93" w:rsidRDefault="00083F70" w:rsidP="00083F70">
      <w:pPr>
        <w:spacing w:after="0" w:line="240" w:lineRule="auto"/>
        <w:rPr>
          <w:rFonts w:ascii="Maiandra GD" w:eastAsia="Times New Roman" w:hAnsi="Maiandra GD" w:cs="Arial"/>
          <w:sz w:val="24"/>
        </w:rPr>
      </w:pPr>
      <w:r w:rsidRPr="00E15F93">
        <w:rPr>
          <w:rFonts w:ascii="Maiandra GD" w:eastAsia="Times New Roman" w:hAnsi="Maiandra GD" w:cs="Arial"/>
          <w:b/>
          <w:sz w:val="24"/>
        </w:rPr>
        <w:t>Senior Assistant Registrar (AA)</w:t>
      </w:r>
    </w:p>
    <w:p w:rsidR="00083F70" w:rsidRPr="00E15F93" w:rsidRDefault="00083F70" w:rsidP="00083F70">
      <w:pPr>
        <w:spacing w:after="0" w:line="240" w:lineRule="auto"/>
        <w:rPr>
          <w:rFonts w:ascii="Maiandra GD" w:eastAsia="Times New Roman" w:hAnsi="Maiandra GD" w:cs="Arial"/>
          <w:b/>
          <w:sz w:val="6"/>
        </w:rPr>
      </w:pPr>
    </w:p>
    <w:p w:rsidR="00083F70" w:rsidRPr="00E15F93" w:rsidRDefault="00083F70" w:rsidP="00083F70">
      <w:pPr>
        <w:spacing w:after="0" w:line="240" w:lineRule="auto"/>
        <w:rPr>
          <w:rFonts w:ascii="Maiandra GD" w:eastAsia="Times New Roman" w:hAnsi="Maiandra GD" w:cs="Arial"/>
          <w:b/>
          <w:sz w:val="24"/>
        </w:rPr>
      </w:pPr>
      <w:r w:rsidRPr="00E15F93">
        <w:rPr>
          <w:rFonts w:ascii="Maiandra GD" w:eastAsia="Times New Roman" w:hAnsi="Maiandra GD" w:cs="Arial"/>
          <w:b/>
          <w:sz w:val="24"/>
        </w:rPr>
        <w:t xml:space="preserve">CC: </w:t>
      </w:r>
    </w:p>
    <w:p w:rsidR="00083F70" w:rsidRPr="00E15F93" w:rsidRDefault="00083F70" w:rsidP="00083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  <w:r w:rsidRPr="00E15F93">
        <w:rPr>
          <w:rFonts w:ascii="Maiandra GD" w:eastAsia="Times New Roman" w:hAnsi="Maiandra GD" w:cs="Arial"/>
          <w:sz w:val="24"/>
        </w:rPr>
        <w:t>Deputy Vice-Chancellor (ASA&amp;R)</w:t>
      </w:r>
    </w:p>
    <w:p w:rsidR="00083F70" w:rsidRPr="00E15F93" w:rsidRDefault="00083F70" w:rsidP="00083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  <w:r w:rsidRPr="00E15F93">
        <w:rPr>
          <w:rFonts w:ascii="Maiandra GD" w:eastAsia="Times New Roman" w:hAnsi="Maiandra GD" w:cs="Arial"/>
          <w:sz w:val="24"/>
        </w:rPr>
        <w:t>Deputy Vice-Chancellor (AFP&amp;D)</w:t>
      </w:r>
    </w:p>
    <w:p w:rsidR="00083F70" w:rsidRPr="00E15F93" w:rsidRDefault="00083F70" w:rsidP="00083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  <w:r w:rsidRPr="00E15F93">
        <w:rPr>
          <w:rFonts w:ascii="Maiandra GD" w:eastAsia="Times New Roman" w:hAnsi="Maiandra GD" w:cs="Arial"/>
          <w:sz w:val="24"/>
        </w:rPr>
        <w:t>Finance Officer</w:t>
      </w:r>
    </w:p>
    <w:p w:rsidR="00083F70" w:rsidRPr="00E15F93" w:rsidRDefault="00083F70" w:rsidP="00083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  <w:r w:rsidRPr="00E15F93">
        <w:rPr>
          <w:rFonts w:ascii="Maiandra GD" w:eastAsia="Times New Roman" w:hAnsi="Maiandra GD" w:cs="Arial"/>
          <w:sz w:val="24"/>
        </w:rPr>
        <w:t>Deans of Schools</w:t>
      </w:r>
    </w:p>
    <w:p w:rsidR="00083F70" w:rsidRPr="00E15F93" w:rsidRDefault="00083F70" w:rsidP="00083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  <w:r w:rsidRPr="00E15F93">
        <w:rPr>
          <w:rFonts w:ascii="Maiandra GD" w:eastAsia="Times New Roman" w:hAnsi="Maiandra GD" w:cs="Arial"/>
          <w:sz w:val="24"/>
        </w:rPr>
        <w:t>In-charge ICT – to upload on the website</w:t>
      </w:r>
    </w:p>
    <w:p w:rsidR="00083F70" w:rsidRPr="00E15F93" w:rsidRDefault="00083F70" w:rsidP="00083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  <w:r w:rsidRPr="00E15F93">
        <w:rPr>
          <w:rFonts w:ascii="Maiandra GD" w:eastAsia="Times New Roman" w:hAnsi="Maiandra GD" w:cs="Arial"/>
          <w:sz w:val="24"/>
        </w:rPr>
        <w:t>Students Portals</w:t>
      </w:r>
    </w:p>
    <w:p w:rsidR="00083F70" w:rsidRDefault="00083F70" w:rsidP="00083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  <w:r w:rsidRPr="00E15F93">
        <w:rPr>
          <w:rFonts w:ascii="Maiandra GD" w:eastAsia="Times New Roman" w:hAnsi="Maiandra GD" w:cs="Arial"/>
          <w:sz w:val="24"/>
        </w:rPr>
        <w:t>Students Notice Boards</w:t>
      </w:r>
    </w:p>
    <w:p w:rsidR="00083F70" w:rsidRDefault="00083F70" w:rsidP="00083F70">
      <w:p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</w:p>
    <w:p w:rsidR="00083F70" w:rsidRDefault="00083F70" w:rsidP="00083F70">
      <w:p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</w:p>
    <w:p w:rsidR="00083F70" w:rsidRDefault="00083F70" w:rsidP="00083F70">
      <w:p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</w:p>
    <w:p w:rsidR="00083F70" w:rsidRPr="00083F70" w:rsidRDefault="00083F70" w:rsidP="00083F70">
      <w:p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  <w:bookmarkStart w:id="0" w:name="_GoBack"/>
      <w:bookmarkEnd w:id="0"/>
    </w:p>
    <w:p w:rsidR="00083F70" w:rsidRPr="00E15F93" w:rsidRDefault="00083F70" w:rsidP="00083F70">
      <w:pPr>
        <w:spacing w:after="0" w:line="240" w:lineRule="auto"/>
        <w:jc w:val="both"/>
        <w:rPr>
          <w:rFonts w:ascii="Maiandra GD" w:hAnsi="Maiandra GD"/>
          <w:bCs/>
          <w:i/>
          <w:iCs/>
          <w:sz w:val="28"/>
          <w:szCs w:val="28"/>
        </w:rPr>
      </w:pPr>
      <w:r w:rsidRPr="00E15F93">
        <w:rPr>
          <w:rFonts w:ascii="Maiandra GD" w:hAnsi="Maiandra GD"/>
          <w:noProof/>
        </w:rPr>
        <w:drawing>
          <wp:inline distT="0" distB="0" distL="0" distR="0" wp14:anchorId="5D431D5E" wp14:editId="72CA7C22">
            <wp:extent cx="374650" cy="374650"/>
            <wp:effectExtent l="0" t="0" r="6350" b="6350"/>
            <wp:docPr id="310" name="Picture 310" descr="Quality Management System (QM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uality Management System (QMS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F93">
        <w:rPr>
          <w:rFonts w:ascii="Maiandra GD" w:hAnsi="Maiandra GD"/>
          <w:bCs/>
          <w:i/>
          <w:iCs/>
          <w:noProof/>
          <w:sz w:val="28"/>
          <w:szCs w:val="28"/>
        </w:rPr>
        <w:t>Kaimosi Friends University</w:t>
      </w:r>
      <w:r w:rsidRPr="00E15F93">
        <w:rPr>
          <w:rFonts w:ascii="Maiandra GD" w:hAnsi="Maiandra GD"/>
          <w:bCs/>
          <w:i/>
          <w:iCs/>
          <w:sz w:val="28"/>
          <w:szCs w:val="28"/>
        </w:rPr>
        <w:t xml:space="preserve"> (KAFU) is ISO 9001:2015 certified</w:t>
      </w:r>
    </w:p>
    <w:p w:rsidR="00083F70" w:rsidRPr="00E15F93" w:rsidRDefault="00083F70" w:rsidP="00083F70">
      <w:pPr>
        <w:spacing w:after="0" w:line="240" w:lineRule="auto"/>
        <w:jc w:val="both"/>
        <w:rPr>
          <w:rFonts w:ascii="Maiandra GD" w:hAnsi="Maiandra GD"/>
          <w:bCs/>
          <w:i/>
          <w:iCs/>
          <w:sz w:val="28"/>
          <w:szCs w:val="28"/>
        </w:rPr>
      </w:pPr>
    </w:p>
    <w:p w:rsidR="00083F70" w:rsidRPr="00E15F93" w:rsidRDefault="00083F70" w:rsidP="00083F70">
      <w:pPr>
        <w:spacing w:after="0" w:line="240" w:lineRule="auto"/>
        <w:jc w:val="both"/>
        <w:rPr>
          <w:rFonts w:ascii="Maiandra GD" w:eastAsia="Times New Roman" w:hAnsi="Maiandra GD" w:cs="Arial"/>
          <w:sz w:val="24"/>
        </w:rPr>
      </w:pPr>
    </w:p>
    <w:p w:rsidR="003B6ACA" w:rsidRDefault="003B6ACA"/>
    <w:sectPr w:rsidR="003B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83A9D"/>
    <w:multiLevelType w:val="hybridMultilevel"/>
    <w:tmpl w:val="AEC66206"/>
    <w:lvl w:ilvl="0" w:tplc="0D3651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70"/>
    <w:rsid w:val="00083F70"/>
    <w:rsid w:val="003B6ACA"/>
    <w:rsid w:val="006809F4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690E"/>
  <w15:chartTrackingRefBased/>
  <w15:docId w15:val="{C59018B1-266E-4339-B086-46057280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7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F7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83F7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83F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NAIROBI HOSPITAL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2024-11-21T10:49:00Z</dcterms:created>
  <dcterms:modified xsi:type="dcterms:W3CDTF">2024-11-21T10:50:00Z</dcterms:modified>
</cp:coreProperties>
</file>